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AD" w:rsidRDefault="008E0AAD" w:rsidP="008E0AAD">
      <w:pPr>
        <w:snapToGrid w:val="0"/>
        <w:rPr>
          <w:rFonts w:ascii="Century Gothic" w:hAnsi="Century Gothic"/>
          <w:b/>
          <w:bCs/>
          <w:color w:val="000000"/>
          <w:u w:val="single"/>
        </w:rPr>
      </w:pPr>
      <w:r w:rsidRPr="00412A05">
        <w:rPr>
          <w:rFonts w:ascii="微軟正黑體" w:eastAsia="微軟正黑體" w:hAnsi="微軟正黑體" w:hint="eastAsia"/>
          <w:b/>
          <w:bCs/>
          <w:color w:val="000000"/>
        </w:rPr>
        <w:t>展覽部分作品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Some </w:t>
      </w:r>
      <w:bookmarkStart w:id="0" w:name="_GoBack"/>
      <w:r>
        <w:rPr>
          <w:rFonts w:ascii="Century Gothic" w:hAnsi="Century Gothic"/>
          <w:b/>
          <w:bCs/>
          <w:color w:val="000000"/>
          <w:sz w:val="22"/>
          <w:szCs w:val="22"/>
        </w:rPr>
        <w:t>exhibitio</w:t>
      </w:r>
      <w:bookmarkEnd w:id="0"/>
      <w:r>
        <w:rPr>
          <w:rFonts w:ascii="Century Gothic" w:hAnsi="Century Gothic"/>
          <w:b/>
          <w:bCs/>
          <w:color w:val="000000"/>
          <w:sz w:val="22"/>
          <w:szCs w:val="22"/>
        </w:rPr>
        <w:t>n works</w:t>
      </w:r>
      <w:r w:rsidRPr="00412A05">
        <w:rPr>
          <w:rFonts w:ascii="微軟正黑體" w:eastAsia="微軟正黑體" w:hAnsi="微軟正黑體" w:hint="eastAsia"/>
          <w:b/>
          <w:bCs/>
          <w:color w:val="000000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5244"/>
      </w:tblGrid>
      <w:tr w:rsidR="008E0AAD" w:rsidTr="008E0AAD">
        <w:tc>
          <w:tcPr>
            <w:tcW w:w="325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952625" cy="1438275"/>
                  <wp:effectExtent l="0" t="0" r="9525" b="9525"/>
                  <wp:docPr id="6" name="Picture 6" descr="LamYikHei_Painting_WallAnd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YikHei_Painting_WallAnd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D" w:rsidRDefault="008E0AAD" w:rsidP="008E0AA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林奕曦（主修繪畫）</w:t>
            </w:r>
          </w:p>
          <w:p w:rsidR="008E0AAD" w:rsidRDefault="008E0AAD" w:rsidP="008E0AAD">
            <w:p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LAM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Yik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Hei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Crystal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 xml:space="preserve"> 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Major in Painting)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《</w:t>
            </w:r>
            <w:r w:rsidRPr="00412A05">
              <w:rPr>
                <w:rFonts w:ascii="Century Gothic" w:hAnsi="Century Gothic"/>
                <w:sz w:val="20"/>
                <w:szCs w:val="20"/>
              </w:rPr>
              <w:t>Ｗ</w:t>
            </w:r>
            <w:r w:rsidRPr="00412A05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ll and lights</w:t>
            </w:r>
            <w:r>
              <w:rPr>
                <w:rFonts w:ascii="新細明體" w:hAnsi="新細明體" w:hint="eastAsia"/>
                <w:sz w:val="20"/>
                <w:szCs w:val="20"/>
              </w:rPr>
              <w:t>》</w:t>
            </w:r>
          </w:p>
          <w:p w:rsidR="00412A05" w:rsidRDefault="00412A05">
            <w:pPr>
              <w:snapToGrid w:val="0"/>
              <w:jc w:val="both"/>
              <w:rPr>
                <w:rFonts w:ascii="Century Gothic" w:hAnsi="Century Gothic" w:hint="eastAsia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0AAD" w:rsidTr="008E0AAD">
        <w:tc>
          <w:tcPr>
            <w:tcW w:w="325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933575" cy="1438275"/>
                  <wp:effectExtent l="0" t="0" r="9525" b="9525"/>
                  <wp:docPr id="5" name="Picture 5" descr="cid:image003.jpg@01D2F020.CDFB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jpg@01D2F020.CDFB1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D" w:rsidRDefault="008E0AA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黃欣欣（主修繪畫）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 w:hint="eastAsia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WONG Yan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Yan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Major in Painting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)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:rsidR="008E0AAD" w:rsidRDefault="008E0AA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《</w:t>
            </w:r>
            <w:r>
              <w:rPr>
                <w:rFonts w:ascii="Century Gothic" w:hAnsi="Century Gothic"/>
                <w:sz w:val="20"/>
                <w:szCs w:val="20"/>
              </w:rPr>
              <w:t>Fantasy-lands 4</w:t>
            </w:r>
            <w:r>
              <w:rPr>
                <w:rFonts w:ascii="新細明體" w:hAnsi="新細明體" w:hint="eastAsia"/>
                <w:sz w:val="20"/>
                <w:szCs w:val="20"/>
              </w:rPr>
              <w:t>》</w:t>
            </w:r>
          </w:p>
          <w:p w:rsidR="00412A05" w:rsidRDefault="00412A05">
            <w:pPr>
              <w:snapToGrid w:val="0"/>
              <w:jc w:val="both"/>
              <w:rPr>
                <w:rFonts w:ascii="Century Gothic" w:hAnsi="Century Gothic" w:hint="eastAsia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8E0AAD" w:rsidTr="008E0AAD">
        <w:tc>
          <w:tcPr>
            <w:tcW w:w="325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924050" cy="1438275"/>
                  <wp:effectExtent l="0" t="0" r="0" b="9525"/>
                  <wp:docPr id="4" name="Picture 4" descr="cid:image004.jpg@01D2F020.CDFB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2F020.CDFB1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D" w:rsidRDefault="008E0AA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關秀雯（主修陶藝）</w:t>
            </w:r>
          </w:p>
          <w:p w:rsidR="008E0AAD" w:rsidRDefault="008E0AAD" w:rsidP="008E0AAD">
            <w:p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KWAN Sau Man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Major in Ceramics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)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:rsidR="008E0AAD" w:rsidRDefault="008E0AA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《</w:t>
            </w:r>
            <w:r>
              <w:rPr>
                <w:rFonts w:ascii="Century Gothic" w:hAnsi="Century Gothic"/>
                <w:sz w:val="20"/>
                <w:szCs w:val="20"/>
              </w:rPr>
              <w:t>My Cherish Things</w:t>
            </w:r>
            <w:r>
              <w:rPr>
                <w:rFonts w:ascii="新細明體" w:hAnsi="新細明體" w:hint="eastAsia"/>
                <w:sz w:val="20"/>
                <w:szCs w:val="20"/>
              </w:rPr>
              <w:t>》</w:t>
            </w:r>
          </w:p>
          <w:p w:rsidR="00412A05" w:rsidRDefault="00412A05">
            <w:pPr>
              <w:snapToGrid w:val="0"/>
              <w:jc w:val="both"/>
              <w:rPr>
                <w:rFonts w:ascii="Century Gothic" w:hAnsi="Century Gothic" w:hint="eastAsia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8E0AAD" w:rsidTr="008E0AAD">
        <w:tc>
          <w:tcPr>
            <w:tcW w:w="325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924050" cy="1438275"/>
                  <wp:effectExtent l="0" t="0" r="0" b="9525"/>
                  <wp:docPr id="3" name="Picture 3" descr="cid:image005.jpg@01D2F020.CDFB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jpg@01D2F020.CDFB1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D" w:rsidRDefault="008E0AA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杜錦榮（主修攝影）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 w:hint="eastAsia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TO Kam Wing Chris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Major in Photography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)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《</w:t>
            </w:r>
            <w:r>
              <w:rPr>
                <w:rFonts w:ascii="Century Gothic" w:hAnsi="Century Gothic"/>
                <w:sz w:val="20"/>
                <w:szCs w:val="20"/>
              </w:rPr>
              <w:t>Psychedelic City</w:t>
            </w:r>
            <w:r>
              <w:rPr>
                <w:rFonts w:ascii="新細明體" w:hAnsi="新細明體" w:hint="eastAsia"/>
                <w:sz w:val="20"/>
                <w:szCs w:val="20"/>
              </w:rPr>
              <w:t>》</w:t>
            </w:r>
          </w:p>
          <w:p w:rsidR="00412A05" w:rsidRDefault="00412A05">
            <w:pPr>
              <w:snapToGrid w:val="0"/>
              <w:jc w:val="both"/>
              <w:rPr>
                <w:rFonts w:ascii="Century Gothic" w:hAnsi="Century Gothic" w:hint="eastAsia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0AAD" w:rsidTr="008E0AAD">
        <w:tc>
          <w:tcPr>
            <w:tcW w:w="325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933575" cy="1085850"/>
                  <wp:effectExtent l="0" t="0" r="9525" b="0"/>
                  <wp:docPr id="2" name="Picture 2" descr="cid:image006.jpg@01D2F020.CDFB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2F020.CDFB1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D" w:rsidRDefault="008E0AA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容向慧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（主修雕塑）</w:t>
            </w:r>
          </w:p>
          <w:p w:rsidR="008E0AAD" w:rsidRDefault="008E0AAD" w:rsidP="008E0AAD">
            <w:pPr>
              <w:shd w:val="clear" w:color="auto" w:fill="FFFFFF"/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CHAN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Annebell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Major in Sculpture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)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《船》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“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boat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”</w:t>
            </w:r>
          </w:p>
          <w:p w:rsidR="00412A05" w:rsidRPr="00412A05" w:rsidRDefault="00412A05">
            <w:pPr>
              <w:snapToGrid w:val="0"/>
              <w:jc w:val="both"/>
              <w:rPr>
                <w:rFonts w:ascii="Century Gothic" w:hAnsi="Century Gothic" w:hint="eastAsia"/>
                <w:i/>
                <w:iCs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8E0AAD" w:rsidTr="008E0AAD">
        <w:tc>
          <w:tcPr>
            <w:tcW w:w="325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924050" cy="2047875"/>
                  <wp:effectExtent l="0" t="0" r="0" b="9525"/>
                  <wp:docPr id="1" name="Picture 1" descr="cid:image007.png@01D2F020.CDFB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F020.CDFB1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AAD" w:rsidRDefault="008E0AA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彭震（主修雕塑）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 w:hint="eastAsi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PANG Chun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Major in Sculpture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zh-HK"/>
              </w:rPr>
              <w:t>)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《</w:t>
            </w:r>
            <w:r>
              <w:rPr>
                <w:rFonts w:ascii="Century Gothic" w:hAnsi="Century Gothic"/>
                <w:sz w:val="20"/>
                <w:szCs w:val="20"/>
              </w:rPr>
              <w:t>Learning Card Throwing</w:t>
            </w:r>
            <w:r>
              <w:rPr>
                <w:rFonts w:ascii="新細明體" w:hAnsi="新細明體" w:hint="eastAsia"/>
                <w:sz w:val="20"/>
                <w:szCs w:val="20"/>
              </w:rPr>
              <w:t>》</w:t>
            </w:r>
          </w:p>
          <w:p w:rsidR="00412A05" w:rsidRDefault="00412A05">
            <w:pPr>
              <w:snapToGrid w:val="0"/>
              <w:jc w:val="both"/>
              <w:rPr>
                <w:rFonts w:ascii="Century Gothic" w:hAnsi="Century Gothic" w:hint="eastAsia"/>
                <w:sz w:val="20"/>
                <w:szCs w:val="20"/>
              </w:rPr>
            </w:pP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</w:t>
            </w:r>
          </w:p>
          <w:p w:rsidR="008E0AAD" w:rsidRDefault="008E0AAD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632BB" w:rsidRDefault="00412A05"/>
    <w:sectPr w:rsidR="00863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D"/>
    <w:rsid w:val="00412A05"/>
    <w:rsid w:val="008E0AAD"/>
    <w:rsid w:val="00B35721"/>
    <w:rsid w:val="00C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7EC2A-2660-4105-A523-D171175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AD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6.jpg@01D2F020.CDFB169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2F020.CDFB169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5.jpg@01D2F020.CDFB1690" TargetMode="External"/><Relationship Id="rId5" Type="http://schemas.openxmlformats.org/officeDocument/2006/relationships/image" Target="cid:image002.jpg@01D2F020.CDFB1690" TargetMode="External"/><Relationship Id="rId15" Type="http://schemas.openxmlformats.org/officeDocument/2006/relationships/image" Target="cid:image007.png@01D2F020.CDFB169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4.jpg@01D2F020.CDFB169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Tung</dc:creator>
  <cp:keywords/>
  <dc:description/>
  <cp:lastModifiedBy>Cheung Tung</cp:lastModifiedBy>
  <cp:revision>1</cp:revision>
  <dcterms:created xsi:type="dcterms:W3CDTF">2017-06-29T03:26:00Z</dcterms:created>
  <dcterms:modified xsi:type="dcterms:W3CDTF">2017-06-29T03:38:00Z</dcterms:modified>
</cp:coreProperties>
</file>