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2B5C0" w14:textId="317F53AE" w:rsidR="00E85422" w:rsidRPr="00E6112C" w:rsidRDefault="00E6112C" w:rsidP="00E6112C">
      <w:pPr>
        <w:spacing w:after="0" w:line="240" w:lineRule="auto"/>
        <w:jc w:val="center"/>
        <w:rPr>
          <w:rFonts w:ascii="Cambria" w:eastAsiaTheme="minorEastAsia" w:hAnsi="Cambria" w:cs="Arial"/>
          <w:b/>
          <w:bCs/>
          <w:color w:val="000000" w:themeColor="text1"/>
          <w:sz w:val="32"/>
          <w:szCs w:val="32"/>
          <w:lang w:eastAsia="zh-TW"/>
        </w:rPr>
      </w:pPr>
      <w:r>
        <w:rPr>
          <w:rFonts w:asciiTheme="minorEastAsia" w:eastAsiaTheme="minorEastAsia" w:hAnsiTheme="minorEastAsia" w:cs="Arial" w:hint="eastAsia"/>
          <w:b/>
          <w:bCs/>
          <w:color w:val="000000" w:themeColor="text1"/>
          <w:sz w:val="32"/>
          <w:szCs w:val="32"/>
          <w:lang w:eastAsia="zh-TW"/>
        </w:rPr>
        <w:t>【</w:t>
      </w:r>
      <w:r>
        <w:rPr>
          <w:rFonts w:ascii="Cambria" w:eastAsiaTheme="minorEastAsia" w:hAnsi="Cambria" w:cs="Arial"/>
          <w:b/>
          <w:bCs/>
          <w:color w:val="000000" w:themeColor="text1"/>
          <w:sz w:val="32"/>
          <w:szCs w:val="32"/>
          <w:lang w:eastAsia="zh-TW"/>
        </w:rPr>
        <w:t>Hong Kong Arts Centre</w:t>
      </w:r>
      <w:r>
        <w:rPr>
          <w:rFonts w:ascii="Cambria" w:eastAsiaTheme="minorEastAsia" w:hAnsi="Cambria" w:cs="Arial" w:hint="eastAsia"/>
          <w:b/>
          <w:bCs/>
          <w:color w:val="000000" w:themeColor="text1"/>
          <w:sz w:val="32"/>
          <w:szCs w:val="32"/>
          <w:lang w:eastAsia="zh-TW"/>
        </w:rPr>
        <w:t>】</w:t>
      </w:r>
      <w:r>
        <w:rPr>
          <w:rFonts w:ascii="Cambria" w:eastAsiaTheme="minorEastAsia" w:hAnsi="Cambria" w:cs="Arial"/>
          <w:b/>
          <w:bCs/>
          <w:color w:val="000000" w:themeColor="text1"/>
          <w:sz w:val="32"/>
          <w:szCs w:val="32"/>
          <w:lang w:eastAsia="zh-TW"/>
        </w:rPr>
        <w:t xml:space="preserve"> Partnering Programme</w:t>
      </w:r>
    </w:p>
    <w:p w14:paraId="233B8290" w14:textId="4DDFB6AE" w:rsidR="00EB1AF4" w:rsidRPr="00DC10D9" w:rsidRDefault="007C0E8B" w:rsidP="009D0D72">
      <w:pPr>
        <w:spacing w:after="0" w:line="240" w:lineRule="auto"/>
        <w:jc w:val="center"/>
        <w:rPr>
          <w:rFonts w:ascii="Cambria" w:hAnsi="Cambria"/>
          <w:b/>
          <w:bCs/>
          <w:color w:val="C00000"/>
          <w:sz w:val="36"/>
          <w:szCs w:val="36"/>
        </w:rPr>
      </w:pPr>
      <w:r w:rsidRPr="00DC10D9">
        <w:rPr>
          <w:rFonts w:ascii="Cambria" w:hAnsi="Cambria" w:cs="Arial"/>
          <w:b/>
          <w:bCs/>
          <w:color w:val="C00000"/>
          <w:sz w:val="36"/>
          <w:szCs w:val="36"/>
        </w:rPr>
        <w:t xml:space="preserve">Join the </w:t>
      </w:r>
      <w:r w:rsidR="00FF4E15" w:rsidRPr="00DC10D9">
        <w:rPr>
          <w:rFonts w:ascii="Cambria" w:hAnsi="Cambria" w:cs="Arial"/>
          <w:b/>
          <w:bCs/>
          <w:i/>
          <w:iCs/>
          <w:color w:val="C00000"/>
          <w:sz w:val="36"/>
          <w:szCs w:val="36"/>
        </w:rPr>
        <w:t>Peer to Peer:</w:t>
      </w:r>
      <w:r w:rsidR="00762A32" w:rsidRPr="00DC10D9">
        <w:rPr>
          <w:rFonts w:ascii="Cambria" w:hAnsi="Cambria" w:cs="Arial"/>
          <w:b/>
          <w:bCs/>
          <w:i/>
          <w:iCs/>
          <w:color w:val="C00000"/>
          <w:sz w:val="36"/>
          <w:szCs w:val="36"/>
        </w:rPr>
        <w:t xml:space="preserve"> </w:t>
      </w:r>
      <w:r w:rsidR="00FF4E15" w:rsidRPr="00DC10D9">
        <w:rPr>
          <w:rFonts w:ascii="Cambria" w:hAnsi="Cambria" w:cs="Arial"/>
          <w:b/>
          <w:bCs/>
          <w:i/>
          <w:iCs/>
          <w:color w:val="C00000"/>
          <w:sz w:val="36"/>
          <w:szCs w:val="36"/>
        </w:rPr>
        <w:t>UK/HK 2022</w:t>
      </w:r>
      <w:r w:rsidR="00762A32" w:rsidRPr="00DC10D9">
        <w:rPr>
          <w:rFonts w:ascii="Cambria" w:hAnsi="Cambria" w:cs="Arial"/>
          <w:b/>
          <w:bCs/>
          <w:i/>
          <w:iCs/>
          <w:color w:val="C00000"/>
          <w:sz w:val="36"/>
          <w:szCs w:val="36"/>
        </w:rPr>
        <w:t xml:space="preserve"> </w:t>
      </w:r>
      <w:r w:rsidR="00EB1AF4" w:rsidRPr="00DC10D9">
        <w:rPr>
          <w:rFonts w:ascii="Cambria" w:hAnsi="Cambria"/>
          <w:b/>
          <w:bCs/>
          <w:color w:val="C00000"/>
          <w:sz w:val="36"/>
          <w:szCs w:val="36"/>
        </w:rPr>
        <w:t xml:space="preserve">Symposium </w:t>
      </w:r>
    </w:p>
    <w:p w14:paraId="7F8355DF" w14:textId="2140B774" w:rsidR="009D0D72" w:rsidRPr="00EB1AF4" w:rsidRDefault="00EB1AF4" w:rsidP="009D0D72">
      <w:pPr>
        <w:spacing w:after="0" w:line="240" w:lineRule="auto"/>
        <w:jc w:val="center"/>
        <w:rPr>
          <w:rFonts w:ascii="Cambria" w:hAnsi="Cambria"/>
          <w:b/>
          <w:bCs/>
          <w:sz w:val="36"/>
          <w:szCs w:val="36"/>
        </w:rPr>
      </w:pPr>
      <w:r w:rsidRPr="00E6112C">
        <w:rPr>
          <w:rFonts w:ascii="Cambria" w:hAnsi="Cambria"/>
          <w:b/>
          <w:bCs/>
          <w:sz w:val="36"/>
          <w:szCs w:val="36"/>
          <w:highlight w:val="yellow"/>
        </w:rPr>
        <w:t>26 September to 9 October</w:t>
      </w:r>
      <w:r>
        <w:rPr>
          <w:rFonts w:ascii="Cambria" w:hAnsi="Cambria"/>
          <w:b/>
          <w:bCs/>
          <w:sz w:val="36"/>
          <w:szCs w:val="36"/>
        </w:rPr>
        <w:t xml:space="preserve"> </w:t>
      </w:r>
    </w:p>
    <w:p w14:paraId="6C824505" w14:textId="06DDCD20" w:rsidR="009D0D72" w:rsidRPr="00EB1AF4" w:rsidRDefault="00EB1AF4" w:rsidP="009D0D72">
      <w:pPr>
        <w:spacing w:after="0" w:line="240" w:lineRule="auto"/>
        <w:jc w:val="center"/>
        <w:rPr>
          <w:rFonts w:ascii="Cambria" w:hAnsi="Cambria"/>
          <w:b/>
          <w:bCs/>
          <w:sz w:val="36"/>
          <w:szCs w:val="36"/>
        </w:rPr>
      </w:pPr>
      <w:r>
        <w:rPr>
          <w:rFonts w:ascii="Cambria" w:hAnsi="Cambria"/>
          <w:b/>
          <w:bCs/>
          <w:sz w:val="36"/>
          <w:szCs w:val="36"/>
        </w:rPr>
        <w:t>D</w:t>
      </w:r>
      <w:r w:rsidR="009D0D72" w:rsidRPr="00EB1AF4">
        <w:rPr>
          <w:rFonts w:ascii="Cambria" w:hAnsi="Cambria"/>
          <w:b/>
          <w:bCs/>
          <w:sz w:val="36"/>
          <w:szCs w:val="36"/>
        </w:rPr>
        <w:t>etails announced</w:t>
      </w:r>
    </w:p>
    <w:p w14:paraId="5C9EB824" w14:textId="77777777" w:rsidR="009D0D72" w:rsidRPr="00EB1AF4" w:rsidRDefault="009D0D72" w:rsidP="009D0D72">
      <w:pPr>
        <w:spacing w:after="0" w:line="240" w:lineRule="auto"/>
        <w:rPr>
          <w:rFonts w:ascii="Cambria" w:hAnsi="Cambria"/>
          <w:b/>
          <w:bCs/>
          <w:sz w:val="24"/>
          <w:szCs w:val="24"/>
        </w:rPr>
      </w:pPr>
    </w:p>
    <w:p w14:paraId="500B2980" w14:textId="68441A59" w:rsidR="00603AA2" w:rsidRPr="00EB1AF4" w:rsidRDefault="00603AA2" w:rsidP="00C02EB8">
      <w:pPr>
        <w:jc w:val="both"/>
        <w:rPr>
          <w:rFonts w:ascii="Cambria" w:hAnsi="Cambria" w:cs="Helvetica"/>
        </w:rPr>
      </w:pPr>
      <w:r w:rsidRPr="00EB1AF4">
        <w:rPr>
          <w:rFonts w:ascii="Cambria" w:hAnsi="Cambria" w:cs="Helvetica"/>
        </w:rPr>
        <w:t>The</w:t>
      </w:r>
      <w:r w:rsidRPr="00EB1AF4">
        <w:rPr>
          <w:rFonts w:ascii="Cambria" w:eastAsia="Times New Roman" w:hAnsi="Cambria" w:cs="Helvetica"/>
          <w:color w:val="000000"/>
          <w:shd w:val="clear" w:color="auto" w:fill="FCFCFF"/>
          <w:lang w:eastAsia="en-GB"/>
        </w:rPr>
        <w:t xml:space="preserve"> </w:t>
      </w:r>
      <w:r w:rsidRPr="00EB1AF4">
        <w:rPr>
          <w:rFonts w:ascii="Cambria" w:hAnsi="Cambria" w:cs="Helvetica"/>
          <w:b/>
          <w:bCs/>
          <w:i/>
          <w:iCs/>
        </w:rPr>
        <w:t>Peer</w:t>
      </w:r>
      <w:r w:rsidRPr="00EB1AF4">
        <w:rPr>
          <w:rFonts w:ascii="Cambria" w:hAnsi="Cambria" w:cs="Arial"/>
          <w:b/>
          <w:bCs/>
          <w:i/>
          <w:iCs/>
        </w:rPr>
        <w:t xml:space="preserve"> to Peer: UK/HK 2022 </w:t>
      </w:r>
      <w:r w:rsidRPr="00EB1AF4">
        <w:rPr>
          <w:rFonts w:ascii="Cambria" w:hAnsi="Cambria"/>
        </w:rPr>
        <w:t>Symposium</w:t>
      </w:r>
      <w:r w:rsidR="00762A32" w:rsidRPr="00EB1AF4">
        <w:rPr>
          <w:rFonts w:ascii="Cambria" w:hAnsi="Cambria"/>
        </w:rPr>
        <w:t xml:space="preserve"> </w:t>
      </w:r>
      <w:r w:rsidRPr="00EB1AF4">
        <w:rPr>
          <w:rFonts w:ascii="Cambria" w:hAnsi="Cambria"/>
        </w:rPr>
        <w:t xml:space="preserve">is a key part of the </w:t>
      </w:r>
      <w:r w:rsidRPr="00EB1AF4">
        <w:rPr>
          <w:rFonts w:ascii="Cambria" w:hAnsi="Cambria" w:cs="Helvetica"/>
        </w:rPr>
        <w:t>public online festival, running from 26</w:t>
      </w:r>
      <w:r w:rsidR="00762A32" w:rsidRPr="00EB1AF4">
        <w:rPr>
          <w:rFonts w:ascii="Cambria" w:hAnsi="Cambria" w:cs="Helvetica"/>
        </w:rPr>
        <w:t xml:space="preserve"> </w:t>
      </w:r>
      <w:r w:rsidRPr="00EB1AF4">
        <w:rPr>
          <w:rFonts w:ascii="Cambria" w:hAnsi="Cambria" w:cs="Helvetica"/>
        </w:rPr>
        <w:t>September until 9</w:t>
      </w:r>
      <w:r w:rsidR="00762A32" w:rsidRPr="00EB1AF4">
        <w:rPr>
          <w:rFonts w:ascii="Cambria" w:hAnsi="Cambria" w:cs="Helvetica"/>
        </w:rPr>
        <w:t xml:space="preserve"> </w:t>
      </w:r>
      <w:r w:rsidRPr="00EB1AF4">
        <w:rPr>
          <w:rFonts w:ascii="Cambria" w:hAnsi="Cambria" w:cs="Helvetica"/>
        </w:rPr>
        <w:t xml:space="preserve">October 2022, and an exciting culmination to the programme of exchange between visual arts organisations in the UK and Hong Kong. </w:t>
      </w:r>
    </w:p>
    <w:p w14:paraId="17B3B940" w14:textId="00AD2288" w:rsidR="00C02EB8" w:rsidRPr="00EB1AF4" w:rsidRDefault="00C02EB8" w:rsidP="00603AA2">
      <w:pPr>
        <w:rPr>
          <w:rFonts w:ascii="Cambria" w:hAnsi="Cambria" w:cs="Helvetica"/>
        </w:rPr>
      </w:pPr>
      <w:r w:rsidRPr="00EB1AF4">
        <w:rPr>
          <w:rFonts w:ascii="Cambria" w:hAnsi="Cambria" w:cs="Helvetica"/>
          <w:noProof/>
          <w:lang w:eastAsia="zh-TW"/>
        </w:rPr>
        <w:drawing>
          <wp:inline distT="0" distB="0" distL="0" distR="0" wp14:anchorId="3AB1E6EC" wp14:editId="6BE95BD3">
            <wp:extent cx="5731510" cy="358203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0D1273AE" w14:textId="00EF0EB9" w:rsidR="00C02EB8" w:rsidRDefault="00C02EB8" w:rsidP="00A41C55">
      <w:pPr>
        <w:spacing w:after="0" w:line="240" w:lineRule="auto"/>
        <w:jc w:val="center"/>
        <w:rPr>
          <w:rFonts w:ascii="Cambria" w:eastAsia="Times New Roman" w:hAnsi="Cambria" w:cs="Times New Roman"/>
          <w:sz w:val="20"/>
          <w:szCs w:val="20"/>
          <w:lang w:eastAsia="en-GB"/>
        </w:rPr>
      </w:pPr>
      <w:r w:rsidRPr="00EB1AF4">
        <w:rPr>
          <w:rFonts w:ascii="Cambria" w:eastAsia="Times New Roman" w:hAnsi="Cambria" w:cs="Times New Roman"/>
          <w:color w:val="000000" w:themeColor="text1"/>
          <w:sz w:val="20"/>
          <w:szCs w:val="20"/>
          <w:shd w:val="clear" w:color="auto" w:fill="FCFCFF"/>
          <w:lang w:eastAsia="en-GB"/>
        </w:rPr>
        <w:t>Screenshot of Peer to Peer: UK/HK 2022 meeting on 8th September 2022</w:t>
      </w:r>
    </w:p>
    <w:p w14:paraId="6E148F91" w14:textId="77777777" w:rsidR="00A41C55" w:rsidRPr="00A41C55" w:rsidRDefault="00A41C55" w:rsidP="00A41C55">
      <w:pPr>
        <w:spacing w:after="0" w:line="240" w:lineRule="auto"/>
        <w:jc w:val="center"/>
        <w:rPr>
          <w:rFonts w:ascii="Cambria" w:eastAsia="Times New Roman" w:hAnsi="Cambria" w:cs="Times New Roman"/>
          <w:sz w:val="20"/>
          <w:szCs w:val="20"/>
          <w:lang w:eastAsia="en-GB"/>
        </w:rPr>
      </w:pPr>
    </w:p>
    <w:p w14:paraId="2D8FB476" w14:textId="77777777" w:rsidR="008A1F67" w:rsidRPr="008A1F67" w:rsidRDefault="008A1F67" w:rsidP="008A1F67">
      <w:pPr>
        <w:jc w:val="both"/>
        <w:rPr>
          <w:rFonts w:ascii="Cambria" w:hAnsi="Cambria" w:cs="Helvetica"/>
        </w:rPr>
      </w:pPr>
      <w:r w:rsidRPr="008A1F67">
        <w:rPr>
          <w:rFonts w:ascii="Cambria" w:hAnsi="Cambria" w:cs="Helvetica"/>
        </w:rPr>
        <w:t xml:space="preserve">Curated and shaped by and with the partner organisations, the symposium and festival content encourages collaboration, sharing, learning and discussion, and is now available for everyone to view and book on events at </w:t>
      </w:r>
      <w:hyperlink r:id="rId9" w:history="1">
        <w:r w:rsidRPr="008A1F67">
          <w:rPr>
            <w:rStyle w:val="Hyperlink"/>
            <w:rFonts w:ascii="Cambria" w:hAnsi="Cambria" w:cs="Helvetica"/>
          </w:rPr>
          <w:t>peertopeerexchange.org</w:t>
        </w:r>
      </w:hyperlink>
      <w:r w:rsidRPr="008A1F67">
        <w:rPr>
          <w:rFonts w:ascii="Cambria" w:hAnsi="Cambria" w:cs="Helvetica"/>
        </w:rPr>
        <w:t>.</w:t>
      </w:r>
    </w:p>
    <w:p w14:paraId="7D0AEB0E" w14:textId="77777777" w:rsidR="008A1F67" w:rsidRPr="008A1F67" w:rsidRDefault="008A1F67" w:rsidP="008A1F67">
      <w:pPr>
        <w:shd w:val="clear" w:color="auto" w:fill="FFFFFF"/>
        <w:jc w:val="both"/>
        <w:rPr>
          <w:rFonts w:ascii="Cambria" w:eastAsia="Times New Roman" w:hAnsi="Cambria" w:cs="Arial"/>
          <w:color w:val="222222"/>
          <w:lang w:eastAsia="en-GB"/>
        </w:rPr>
      </w:pPr>
      <w:r w:rsidRPr="008A1F67">
        <w:rPr>
          <w:rFonts w:ascii="Cambria" w:hAnsi="Cambria" w:cs="Arial"/>
        </w:rPr>
        <w:t xml:space="preserve">Information on events and activities can also be found across Facebook, Instagram and Twitter following </w:t>
      </w:r>
      <w:r w:rsidRPr="008A1F67">
        <w:rPr>
          <w:rFonts w:ascii="Cambria" w:eastAsia="Times New Roman" w:hAnsi="Cambria" w:cs="Arial"/>
          <w:b/>
          <w:bCs/>
          <w:color w:val="000000"/>
          <w:spacing w:val="-4"/>
          <w:lang w:eastAsia="en-GB"/>
        </w:rPr>
        <w:t>#PeertoPeerUKHK22</w:t>
      </w:r>
      <w:r w:rsidRPr="008A1F67">
        <w:rPr>
          <w:rFonts w:ascii="Cambria" w:eastAsia="Times New Roman" w:hAnsi="Cambria" w:cs="Arial"/>
          <w:color w:val="222222"/>
          <w:lang w:eastAsia="en-GB"/>
        </w:rPr>
        <w:t>.</w:t>
      </w:r>
    </w:p>
    <w:p w14:paraId="26E87046" w14:textId="77777777" w:rsidR="008A1F67" w:rsidRPr="008A1F67" w:rsidRDefault="008A1F67" w:rsidP="008A1F67">
      <w:pPr>
        <w:jc w:val="both"/>
        <w:rPr>
          <w:rFonts w:ascii="Cambria" w:hAnsi="Cambria" w:cs="Helvetica"/>
        </w:rPr>
      </w:pPr>
      <w:r w:rsidRPr="008A1F67">
        <w:rPr>
          <w:rFonts w:ascii="Cambria" w:hAnsi="Cambria" w:cs="Helvetica"/>
        </w:rPr>
        <w:t>A varied programme of symposium talks and even</w:t>
      </w:r>
      <w:bookmarkStart w:id="0" w:name="_GoBack"/>
      <w:bookmarkEnd w:id="0"/>
      <w:r w:rsidRPr="008A1F67">
        <w:rPr>
          <w:rFonts w:ascii="Cambria" w:hAnsi="Cambria" w:cs="Helvetica"/>
        </w:rPr>
        <w:t xml:space="preserve">ts, involving artists, arts organisations and specialists from the UK and Hong Kong is rolling out across the festival period including: </w:t>
      </w:r>
    </w:p>
    <w:p w14:paraId="3E27EE65" w14:textId="77777777" w:rsidR="008A1F67" w:rsidRPr="008A1F67" w:rsidRDefault="008A1F67" w:rsidP="008A1F67">
      <w:pPr>
        <w:jc w:val="both"/>
        <w:rPr>
          <w:rFonts w:ascii="Cambria" w:hAnsi="Cambria" w:cs="Helvetica"/>
          <w:b/>
        </w:rPr>
      </w:pPr>
      <w:r w:rsidRPr="008A1F67">
        <w:rPr>
          <w:rFonts w:ascii="Cambria" w:hAnsi="Cambria" w:cs="Helvetica"/>
          <w:b/>
        </w:rPr>
        <w:t>26 September, Launch of Peer to Peer: UK/HK 2022 Festival, Sarah Fisher, Open Eye Gallery and Lindsay Taylor, University of Salford Art Collection</w:t>
      </w:r>
    </w:p>
    <w:p w14:paraId="1CF15EAD" w14:textId="77777777" w:rsidR="008A1F67" w:rsidRPr="008A1F67" w:rsidRDefault="008A1F67" w:rsidP="008A1F67">
      <w:pPr>
        <w:rPr>
          <w:rFonts w:ascii="Cambria" w:eastAsia="Times New Roman" w:hAnsi="Cambria" w:cs="Times New Roman"/>
          <w:lang w:eastAsia="en-GB"/>
        </w:rPr>
      </w:pPr>
      <w:r w:rsidRPr="008A1F67">
        <w:rPr>
          <w:rFonts w:ascii="Cambria" w:hAnsi="Cambria" w:cs="Helvetica"/>
          <w:b/>
        </w:rPr>
        <w:t xml:space="preserve">26 September, Journey – live performance by Morgan Wong </w:t>
      </w:r>
      <w:r w:rsidRPr="008A1F67">
        <w:rPr>
          <w:rFonts w:ascii="Cambria" w:hAnsi="Cambria" w:cs="Helvetica"/>
          <w:bCs/>
        </w:rPr>
        <w:t xml:space="preserve">- </w:t>
      </w:r>
      <w:r w:rsidRPr="008A1F67">
        <w:rPr>
          <w:rFonts w:ascii="Cambria" w:eastAsia="Times New Roman" w:hAnsi="Cambria" w:cs="Times New Roman"/>
          <w:color w:val="000000"/>
          <w:shd w:val="clear" w:color="auto" w:fill="FCFCFF"/>
          <w:lang w:eastAsia="en-GB"/>
        </w:rPr>
        <w:t>Morgan Wong’s new lecture performance piece Journey looks into scenic imageries taken in rural China in the 1970s to connect oral history, archive, and teaching and learning</w:t>
      </w:r>
    </w:p>
    <w:p w14:paraId="72C9DF59" w14:textId="77777777" w:rsidR="008A1F67" w:rsidRPr="008A1F67" w:rsidRDefault="008A1F67" w:rsidP="008A1F67">
      <w:pPr>
        <w:jc w:val="both"/>
        <w:rPr>
          <w:rFonts w:ascii="Cambria" w:hAnsi="Cambria" w:cs="Helvetica"/>
        </w:rPr>
      </w:pPr>
      <w:r w:rsidRPr="008A1F67">
        <w:rPr>
          <w:rFonts w:ascii="Cambria" w:hAnsi="Cambria" w:cs="Helvetica"/>
          <w:b/>
        </w:rPr>
        <w:t>29 September,</w:t>
      </w:r>
      <w:r w:rsidRPr="008A1F67">
        <w:rPr>
          <w:rFonts w:ascii="Cambria" w:hAnsi="Cambria" w:cs="Helvetica"/>
        </w:rPr>
        <w:t xml:space="preserve"> Artists </w:t>
      </w:r>
      <w:proofErr w:type="spellStart"/>
      <w:r w:rsidRPr="008A1F67">
        <w:rPr>
          <w:rFonts w:ascii="Cambria" w:hAnsi="Cambria" w:cs="Helvetica"/>
          <w:b/>
        </w:rPr>
        <w:t>Ama</w:t>
      </w:r>
      <w:proofErr w:type="spellEnd"/>
      <w:r w:rsidRPr="008A1F67">
        <w:rPr>
          <w:rFonts w:ascii="Cambria" w:hAnsi="Cambria" w:cs="Helvetica"/>
          <w:b/>
        </w:rPr>
        <w:t xml:space="preserve"> </w:t>
      </w:r>
      <w:proofErr w:type="spellStart"/>
      <w:r w:rsidRPr="008A1F67">
        <w:rPr>
          <w:rFonts w:ascii="Cambria" w:hAnsi="Cambria" w:cs="Helvetica"/>
          <w:b/>
        </w:rPr>
        <w:t>Dogbe</w:t>
      </w:r>
      <w:proofErr w:type="spellEnd"/>
      <w:r w:rsidRPr="008A1F67">
        <w:rPr>
          <w:rFonts w:ascii="Cambria" w:hAnsi="Cambria" w:cs="Helvetica"/>
        </w:rPr>
        <w:t xml:space="preserve"> </w:t>
      </w:r>
      <w:r w:rsidRPr="008A1F67">
        <w:rPr>
          <w:rFonts w:ascii="Cambria" w:hAnsi="Cambria" w:cs="Helvetica"/>
          <w:b/>
        </w:rPr>
        <w:t xml:space="preserve">and </w:t>
      </w:r>
      <w:proofErr w:type="spellStart"/>
      <w:r w:rsidRPr="008A1F67">
        <w:rPr>
          <w:rFonts w:ascii="Cambria" w:hAnsi="Cambria" w:cs="Helvetica"/>
          <w:b/>
        </w:rPr>
        <w:t>Yarli</w:t>
      </w:r>
      <w:proofErr w:type="spellEnd"/>
      <w:r w:rsidRPr="008A1F67">
        <w:rPr>
          <w:rFonts w:ascii="Cambria" w:hAnsi="Cambria" w:cs="Helvetica"/>
          <w:b/>
        </w:rPr>
        <w:t xml:space="preserve"> Allison</w:t>
      </w:r>
      <w:r w:rsidRPr="008A1F67">
        <w:rPr>
          <w:rFonts w:ascii="Cambria" w:hAnsi="Cambria" w:cs="Helvetica"/>
        </w:rPr>
        <w:t xml:space="preserve"> – experiences of their shared online ‘micro’ residency. Expect issues such as the gender health data gap and the assimilation of diasporic communities through game art</w:t>
      </w:r>
    </w:p>
    <w:p w14:paraId="458A44A1" w14:textId="77777777" w:rsidR="008A1F67" w:rsidRPr="008A1F67" w:rsidRDefault="008A1F67" w:rsidP="008A1F67">
      <w:pPr>
        <w:jc w:val="both"/>
        <w:rPr>
          <w:rFonts w:ascii="Cambria" w:hAnsi="Cambria" w:cs="Helvetica"/>
        </w:rPr>
      </w:pPr>
      <w:r w:rsidRPr="008A1F67">
        <w:rPr>
          <w:rFonts w:ascii="Cambria" w:hAnsi="Cambria" w:cs="Helvetica"/>
          <w:b/>
        </w:rPr>
        <w:t>30 September, Artist, Power and Place</w:t>
      </w:r>
      <w:r w:rsidRPr="008A1F67">
        <w:rPr>
          <w:rFonts w:ascii="Cambria" w:hAnsi="Cambria" w:cs="Helvetica"/>
        </w:rPr>
        <w:t xml:space="preserve"> - can we move to a future where artistic careers are not linked to location? A discussion re-imagining the way artists work and collaborate</w:t>
      </w:r>
    </w:p>
    <w:p w14:paraId="6477B285" w14:textId="77777777" w:rsidR="008A1F67" w:rsidRPr="008A1F67" w:rsidRDefault="008A1F67" w:rsidP="008A1F67">
      <w:pPr>
        <w:jc w:val="both"/>
        <w:rPr>
          <w:rFonts w:ascii="Cambria" w:hAnsi="Cambria" w:cs="Helvetica"/>
        </w:rPr>
      </w:pPr>
      <w:r w:rsidRPr="008A1F67">
        <w:rPr>
          <w:rFonts w:ascii="Cambria" w:hAnsi="Cambria" w:cs="Helvetica"/>
          <w:b/>
        </w:rPr>
        <w:t>2 October, Back/Forth: Questions on the Road</w:t>
      </w:r>
      <w:r w:rsidRPr="008A1F67">
        <w:rPr>
          <w:rFonts w:ascii="Cambria" w:hAnsi="Cambria" w:cs="Helvetica"/>
        </w:rPr>
        <w:t xml:space="preserve">! - live event where the artists and curator in the </w:t>
      </w:r>
      <w:r w:rsidRPr="008A1F67">
        <w:rPr>
          <w:rFonts w:ascii="Cambria" w:hAnsi="Cambria" w:cs="Helvetica"/>
          <w:i/>
        </w:rPr>
        <w:t>Back/Forth Mail Art Project</w:t>
      </w:r>
      <w:r w:rsidRPr="008A1F67">
        <w:rPr>
          <w:rFonts w:ascii="Cambria" w:hAnsi="Cambria" w:cs="Helvetica"/>
        </w:rPr>
        <w:t xml:space="preserve"> will respond to questions for Hong Kong, raised by public participants from Sheffield’s streets</w:t>
      </w:r>
    </w:p>
    <w:p w14:paraId="5F0896F2" w14:textId="77777777" w:rsidR="008A1F67" w:rsidRPr="008A1F67" w:rsidRDefault="008A1F67" w:rsidP="008A1F67">
      <w:pPr>
        <w:jc w:val="both"/>
        <w:rPr>
          <w:rFonts w:ascii="Cambria" w:hAnsi="Cambria" w:cs="Helvetica"/>
        </w:rPr>
      </w:pPr>
      <w:r w:rsidRPr="008A1F67">
        <w:rPr>
          <w:rFonts w:ascii="Cambria" w:hAnsi="Cambria" w:cs="Helvetica"/>
          <w:b/>
        </w:rPr>
        <w:t>4 October, Ways of Learning</w:t>
      </w:r>
      <w:r w:rsidRPr="008A1F67">
        <w:rPr>
          <w:rFonts w:ascii="Cambria" w:hAnsi="Cambria" w:cs="Helvetica"/>
        </w:rPr>
        <w:t xml:space="preserve"> – join artists Morgan Wong and </w:t>
      </w:r>
      <w:proofErr w:type="spellStart"/>
      <w:r w:rsidRPr="008A1F67">
        <w:rPr>
          <w:rFonts w:ascii="Cambria" w:hAnsi="Cambria" w:cs="Helvetica"/>
        </w:rPr>
        <w:t>Hicham</w:t>
      </w:r>
      <w:proofErr w:type="spellEnd"/>
      <w:r w:rsidRPr="008A1F67">
        <w:rPr>
          <w:rFonts w:ascii="Cambria" w:hAnsi="Cambria" w:cs="Helvetica"/>
        </w:rPr>
        <w:t xml:space="preserve"> </w:t>
      </w:r>
      <w:proofErr w:type="spellStart"/>
      <w:r w:rsidRPr="008A1F67">
        <w:rPr>
          <w:rFonts w:ascii="Cambria" w:hAnsi="Cambria" w:cs="Helvetica"/>
        </w:rPr>
        <w:t>Gardaf</w:t>
      </w:r>
      <w:proofErr w:type="spellEnd"/>
      <w:r w:rsidRPr="008A1F67">
        <w:rPr>
          <w:rFonts w:ascii="Cambria" w:hAnsi="Cambria" w:cs="Helvetica"/>
        </w:rPr>
        <w:t xml:space="preserve"> to discuss their newly commissioned artworks </w:t>
      </w:r>
      <w:r w:rsidRPr="008A1F67">
        <w:rPr>
          <w:rFonts w:ascii="Cambria" w:hAnsi="Cambria" w:cs="Helvetica"/>
          <w:i/>
        </w:rPr>
        <w:t>Journey</w:t>
      </w:r>
      <w:r w:rsidRPr="008A1F67">
        <w:rPr>
          <w:rFonts w:ascii="Cambria" w:hAnsi="Cambria" w:cs="Helvetica"/>
        </w:rPr>
        <w:t xml:space="preserve"> and </w:t>
      </w:r>
      <w:r w:rsidRPr="008A1F67">
        <w:rPr>
          <w:rFonts w:ascii="Cambria" w:hAnsi="Cambria" w:cs="Helvetica"/>
          <w:i/>
        </w:rPr>
        <w:t>The Storyteller</w:t>
      </w:r>
      <w:r w:rsidRPr="008A1F67">
        <w:rPr>
          <w:rFonts w:ascii="Cambria" w:hAnsi="Cambria" w:cs="Helvetica"/>
        </w:rPr>
        <w:t xml:space="preserve"> as part of their collaborative commission Ways of Learning</w:t>
      </w:r>
    </w:p>
    <w:p w14:paraId="67939AB4" w14:textId="77777777" w:rsidR="008A1F67" w:rsidRPr="008A1F67" w:rsidRDefault="008A1F67" w:rsidP="008A1F67">
      <w:pPr>
        <w:jc w:val="both"/>
        <w:rPr>
          <w:rFonts w:ascii="Cambria" w:hAnsi="Cambria" w:cs="Helvetica"/>
        </w:rPr>
      </w:pPr>
      <w:r w:rsidRPr="008A1F67">
        <w:rPr>
          <w:rFonts w:ascii="Cambria" w:hAnsi="Cambria" w:cs="Helvetica"/>
          <w:b/>
        </w:rPr>
        <w:t>5 October</w:t>
      </w:r>
      <w:r w:rsidRPr="008A1F67">
        <w:rPr>
          <w:rFonts w:ascii="Cambria" w:hAnsi="Cambria" w:cs="Helvetica"/>
        </w:rPr>
        <w:t xml:space="preserve">, </w:t>
      </w:r>
      <w:proofErr w:type="spellStart"/>
      <w:r w:rsidRPr="008A1F67">
        <w:rPr>
          <w:rFonts w:ascii="Cambria" w:hAnsi="Cambria" w:cs="Helvetica"/>
          <w:b/>
        </w:rPr>
        <w:t>Worldbuilding</w:t>
      </w:r>
      <w:proofErr w:type="spellEnd"/>
      <w:r w:rsidRPr="008A1F67">
        <w:rPr>
          <w:rFonts w:ascii="Cambria" w:hAnsi="Cambria" w:cs="Helvetica"/>
          <w:b/>
        </w:rPr>
        <w:t xml:space="preserve"> and Wellbeing</w:t>
      </w:r>
      <w:r w:rsidRPr="008A1F67">
        <w:rPr>
          <w:rFonts w:ascii="Cambria" w:hAnsi="Cambria" w:cs="Helvetica"/>
        </w:rPr>
        <w:t xml:space="preserve"> - a discussion exploring the quickly developing realm of </w:t>
      </w:r>
      <w:proofErr w:type="spellStart"/>
      <w:r w:rsidRPr="008A1F67">
        <w:rPr>
          <w:rFonts w:ascii="Cambria" w:hAnsi="Cambria" w:cs="Helvetica"/>
        </w:rPr>
        <w:t>worldbuilding</w:t>
      </w:r>
      <w:proofErr w:type="spellEnd"/>
      <w:r w:rsidRPr="008A1F67">
        <w:rPr>
          <w:rFonts w:ascii="Cambria" w:hAnsi="Cambria" w:cs="Helvetica"/>
        </w:rPr>
        <w:t xml:space="preserve"> by artists using digital technology, and the wellbeing applications that might result from it</w:t>
      </w:r>
    </w:p>
    <w:p w14:paraId="24A2CE99" w14:textId="77777777" w:rsidR="008A1F67" w:rsidRPr="008A1F67" w:rsidRDefault="008A1F67" w:rsidP="008A1F67">
      <w:pPr>
        <w:jc w:val="both"/>
        <w:rPr>
          <w:rFonts w:ascii="Cambria" w:hAnsi="Cambria" w:cs="Helvetica"/>
        </w:rPr>
      </w:pPr>
      <w:r w:rsidRPr="008A1F67">
        <w:rPr>
          <w:rFonts w:ascii="Cambria" w:hAnsi="Cambria" w:cs="Helvetica"/>
          <w:b/>
        </w:rPr>
        <w:t>7 October, Noughts and Crossings</w:t>
      </w:r>
      <w:r w:rsidRPr="008A1F67">
        <w:rPr>
          <w:rFonts w:ascii="Cambria" w:hAnsi="Cambria" w:cs="Helvetica"/>
        </w:rPr>
        <w:t xml:space="preserve"> - interactive and participatory event currently being devised by artists at The Chinese University Hong Kong and Falmouth University, UK</w:t>
      </w:r>
    </w:p>
    <w:p w14:paraId="14DC89F1" w14:textId="77777777" w:rsidR="008A1F67" w:rsidRPr="008A1F67" w:rsidRDefault="008A1F67" w:rsidP="008A1F67">
      <w:pPr>
        <w:jc w:val="both"/>
        <w:rPr>
          <w:rFonts w:ascii="Cambria" w:hAnsi="Cambria" w:cs="Helvetica"/>
        </w:rPr>
      </w:pPr>
      <w:r w:rsidRPr="008A1F67">
        <w:rPr>
          <w:rFonts w:ascii="Cambria" w:hAnsi="Cambria" w:cs="Helvetica"/>
          <w:b/>
        </w:rPr>
        <w:t>8 October, Art at the Edge of Language</w:t>
      </w:r>
      <w:r w:rsidRPr="008A1F67">
        <w:rPr>
          <w:rFonts w:ascii="Cambria" w:hAnsi="Cambria" w:cs="Helvetica"/>
        </w:rPr>
        <w:t xml:space="preserve"> - artists and partner organisations come together to think about art as both something that operates at the very edges of what we might understand language to be</w:t>
      </w:r>
    </w:p>
    <w:p w14:paraId="0B6728DE" w14:textId="77777777" w:rsidR="00603AA2" w:rsidRPr="008A1F67" w:rsidRDefault="00603AA2" w:rsidP="00C02EB8">
      <w:pPr>
        <w:jc w:val="both"/>
        <w:rPr>
          <w:rFonts w:ascii="Cambria" w:hAnsi="Cambria" w:cs="Helvetica"/>
        </w:rPr>
      </w:pPr>
      <w:r w:rsidRPr="008A1F67">
        <w:rPr>
          <w:rFonts w:ascii="Cambria" w:hAnsi="Cambria" w:cs="Helvetica"/>
        </w:rPr>
        <w:t xml:space="preserve">Artworks from project partners/visual artists can also be viewed online from 26 September </w:t>
      </w:r>
      <w:hyperlink r:id="rId10" w:history="1">
        <w:r w:rsidR="00762A32" w:rsidRPr="008A1F67">
          <w:rPr>
            <w:rStyle w:val="Hyperlink"/>
            <w:rFonts w:ascii="Cambria" w:hAnsi="Cambria" w:cs="Helvetica"/>
          </w:rPr>
          <w:t>peertopeerexchange.org/projects</w:t>
        </w:r>
      </w:hyperlink>
      <w:r w:rsidRPr="008A1F67">
        <w:rPr>
          <w:rFonts w:ascii="Cambria" w:hAnsi="Cambria" w:cs="Helvetica"/>
        </w:rPr>
        <w:t>.</w:t>
      </w:r>
    </w:p>
    <w:p w14:paraId="1CCCC5C2" w14:textId="4E728D1C" w:rsidR="00C02EB8" w:rsidRDefault="00603AA2" w:rsidP="00613DEB">
      <w:pPr>
        <w:jc w:val="both"/>
        <w:rPr>
          <w:rFonts w:ascii="Cambria" w:hAnsi="Cambria" w:cs="Helvetica"/>
        </w:rPr>
      </w:pPr>
      <w:r w:rsidRPr="00EB1AF4">
        <w:rPr>
          <w:rFonts w:ascii="Cambria" w:hAnsi="Cambria" w:cs="Helvetica"/>
        </w:rPr>
        <w:t xml:space="preserve">The </w:t>
      </w:r>
      <w:r w:rsidRPr="00EB1AF4">
        <w:rPr>
          <w:rFonts w:ascii="Cambria" w:hAnsi="Cambria" w:cs="Helvetica"/>
          <w:i/>
        </w:rPr>
        <w:t xml:space="preserve">Peer to Peer: UK/HK </w:t>
      </w:r>
      <w:r w:rsidRPr="00EB1AF4">
        <w:rPr>
          <w:rFonts w:ascii="Cambria" w:hAnsi="Cambria" w:cs="Helvetica"/>
        </w:rPr>
        <w:t>programme began with a pilot festival in 2020. Since then, nine UK and</w:t>
      </w:r>
      <w:r w:rsidR="00252A48" w:rsidRPr="00EB1AF4">
        <w:rPr>
          <w:rFonts w:ascii="Cambria" w:hAnsi="Cambria" w:cs="Helvetica"/>
        </w:rPr>
        <w:t xml:space="preserve"> nine</w:t>
      </w:r>
      <w:r w:rsidRPr="00EB1AF4">
        <w:rPr>
          <w:rFonts w:ascii="Cambria" w:hAnsi="Cambria" w:cs="Helvetica"/>
        </w:rPr>
        <w:t xml:space="preserve"> Hong Kong visual arts organisations have developed partnerships, encouraging exchange between more than 43 artists and over 160 students in, and from, each country.</w:t>
      </w:r>
    </w:p>
    <w:p w14:paraId="1B9C4D68" w14:textId="77777777" w:rsidR="00613DEB" w:rsidRPr="00613DEB" w:rsidRDefault="00613DEB" w:rsidP="00613DEB">
      <w:pPr>
        <w:jc w:val="both"/>
        <w:rPr>
          <w:rFonts w:ascii="Cambria" w:hAnsi="Cambria" w:cs="Helvetica"/>
        </w:rPr>
      </w:pPr>
    </w:p>
    <w:p w14:paraId="37ABB4A2" w14:textId="42B7B5F8" w:rsidR="00603AA2" w:rsidRPr="00613DEB" w:rsidRDefault="00603AA2" w:rsidP="00603AA2">
      <w:pPr>
        <w:rPr>
          <w:rFonts w:ascii="Cambria" w:hAnsi="Cambria" w:cs="Arial"/>
          <w:b/>
          <w:bCs/>
          <w:i/>
          <w:iCs/>
          <w:sz w:val="18"/>
          <w:szCs w:val="18"/>
          <w:u w:val="single"/>
        </w:rPr>
      </w:pPr>
      <w:r w:rsidRPr="00613DEB">
        <w:rPr>
          <w:rFonts w:ascii="Cambria" w:hAnsi="Cambria" w:cs="Arial"/>
          <w:b/>
          <w:bCs/>
          <w:i/>
          <w:iCs/>
          <w:sz w:val="18"/>
          <w:szCs w:val="18"/>
          <w:u w:val="single"/>
        </w:rPr>
        <w:t>Notes to editors:</w:t>
      </w:r>
    </w:p>
    <w:p w14:paraId="513D6FA3" w14:textId="77777777" w:rsidR="00603AA2" w:rsidRPr="00613DEB" w:rsidRDefault="00603AA2" w:rsidP="00603AA2">
      <w:pPr>
        <w:rPr>
          <w:rFonts w:ascii="Cambria" w:hAnsi="Cambria" w:cs="Helvetica"/>
          <w:sz w:val="18"/>
          <w:szCs w:val="18"/>
        </w:rPr>
      </w:pPr>
      <w:r w:rsidRPr="00613DEB">
        <w:rPr>
          <w:rFonts w:ascii="Cambria" w:hAnsi="Cambria" w:cs="Arial"/>
          <w:b/>
          <w:bCs/>
          <w:i/>
          <w:iCs/>
          <w:sz w:val="18"/>
          <w:szCs w:val="18"/>
        </w:rPr>
        <w:t>Peer to Peer: UK/HK 2022</w:t>
      </w:r>
      <w:r w:rsidRPr="00613DEB">
        <w:rPr>
          <w:rFonts w:ascii="Cambria" w:hAnsi="Cambria" w:cs="Arial"/>
          <w:sz w:val="18"/>
          <w:szCs w:val="18"/>
        </w:rPr>
        <w:t xml:space="preserve"> has been developed by Sarah Fisher, Open Eye Gallery </w:t>
      </w:r>
      <w:r w:rsidRPr="00613DEB">
        <w:rPr>
          <w:rFonts w:ascii="Cambria" w:hAnsi="Cambria" w:cs="Helvetica"/>
          <w:sz w:val="18"/>
          <w:szCs w:val="18"/>
        </w:rPr>
        <w:t>and Lindsay Taylor, University of Salford Art Collection, with contributions from Ying Kwok, independent curator, Hong Kong and support from the Arts Council England.</w:t>
      </w:r>
    </w:p>
    <w:p w14:paraId="3CF09050" w14:textId="77777777" w:rsidR="00603AA2" w:rsidRPr="00613DEB" w:rsidRDefault="00603AA2" w:rsidP="00762A32">
      <w:pPr>
        <w:rPr>
          <w:rFonts w:ascii="Cambria" w:hAnsi="Cambria" w:cs="Helvetica"/>
          <w:sz w:val="18"/>
          <w:szCs w:val="18"/>
        </w:rPr>
      </w:pPr>
      <w:r w:rsidRPr="00613DEB">
        <w:rPr>
          <w:rFonts w:ascii="Cambria" w:hAnsi="Cambria" w:cs="Helvetica"/>
          <w:sz w:val="18"/>
          <w:szCs w:val="18"/>
        </w:rPr>
        <w:lastRenderedPageBreak/>
        <w:t>It is a UK/Hong Kong bilateral arts exchange programme that encourages creativity and hopes to build lasting partnerships and legacy through the use of visual arts as a medium.</w:t>
      </w:r>
    </w:p>
    <w:p w14:paraId="73DD2D91" w14:textId="77777777" w:rsidR="00603AA2" w:rsidRPr="00613DEB" w:rsidRDefault="00603AA2" w:rsidP="00762A32">
      <w:pPr>
        <w:rPr>
          <w:rFonts w:ascii="Cambria" w:hAnsi="Cambria" w:cs="Helvetica"/>
          <w:sz w:val="18"/>
          <w:szCs w:val="18"/>
        </w:rPr>
      </w:pPr>
      <w:r w:rsidRPr="00613DEB">
        <w:rPr>
          <w:rFonts w:ascii="Cambria" w:hAnsi="Cambria" w:cs="Helvetica"/>
          <w:sz w:val="18"/>
          <w:szCs w:val="18"/>
        </w:rPr>
        <w:t>Of key importance in </w:t>
      </w:r>
      <w:r w:rsidRPr="00613DEB">
        <w:rPr>
          <w:rFonts w:ascii="Cambria" w:hAnsi="Cambria" w:cs="Helvetica"/>
          <w:b/>
          <w:i/>
          <w:sz w:val="18"/>
          <w:szCs w:val="18"/>
        </w:rPr>
        <w:t>Peer to Peer: UK/HK 2022</w:t>
      </w:r>
      <w:r w:rsidRPr="00613DEB">
        <w:rPr>
          <w:rFonts w:ascii="Cambria" w:hAnsi="Cambria" w:cs="Helvetica"/>
          <w:sz w:val="18"/>
          <w:szCs w:val="18"/>
        </w:rPr>
        <w:t> is the distributed leadership model where partners have worked together for mutual benefit; each creative process has emerged through discussion, exploration and learning about each other.</w:t>
      </w:r>
    </w:p>
    <w:p w14:paraId="072A1215" w14:textId="77777777" w:rsidR="00603AA2" w:rsidRPr="00613DEB" w:rsidRDefault="00603AA2" w:rsidP="00762A32">
      <w:pPr>
        <w:rPr>
          <w:rFonts w:ascii="Cambria" w:hAnsi="Cambria" w:cs="Helvetica"/>
          <w:sz w:val="18"/>
          <w:szCs w:val="18"/>
        </w:rPr>
      </w:pPr>
      <w:r w:rsidRPr="00613DEB">
        <w:rPr>
          <w:rFonts w:ascii="Cambria" w:hAnsi="Cambria" w:cs="Helvetica"/>
          <w:b/>
          <w:i/>
          <w:sz w:val="18"/>
          <w:szCs w:val="18"/>
        </w:rPr>
        <w:t>Peer to Peer: UK/HK 2022</w:t>
      </w:r>
      <w:r w:rsidRPr="00613DEB">
        <w:rPr>
          <w:rFonts w:ascii="Cambria" w:hAnsi="Cambria" w:cs="Helvetica"/>
          <w:sz w:val="18"/>
          <w:szCs w:val="18"/>
        </w:rPr>
        <w:t xml:space="preserve"> contemplates how the visual arts sector can continue to be outward facing and international whilst considering the future of our planet and the need to reduce our impact on it. Building on learning from the </w:t>
      </w:r>
      <w:proofErr w:type="spellStart"/>
      <w:r w:rsidRPr="00613DEB">
        <w:rPr>
          <w:rFonts w:ascii="Cambria" w:hAnsi="Cambria" w:cs="Helvetica"/>
          <w:sz w:val="18"/>
          <w:szCs w:val="18"/>
        </w:rPr>
        <w:t>Covid</w:t>
      </w:r>
      <w:proofErr w:type="spellEnd"/>
      <w:r w:rsidRPr="00613DEB">
        <w:rPr>
          <w:rFonts w:ascii="Cambria" w:hAnsi="Cambria" w:cs="Helvetica"/>
          <w:sz w:val="18"/>
          <w:szCs w:val="18"/>
        </w:rPr>
        <w:t xml:space="preserve"> pandemic, none of the participants has travelled to the</w:t>
      </w:r>
      <w:r w:rsidR="00762A32" w:rsidRPr="00613DEB">
        <w:rPr>
          <w:rFonts w:ascii="Cambria" w:hAnsi="Cambria" w:cs="Helvetica"/>
          <w:sz w:val="18"/>
          <w:szCs w:val="18"/>
        </w:rPr>
        <w:t xml:space="preserve"> UK or Hong Kong. </w:t>
      </w:r>
      <w:r w:rsidRPr="00613DEB">
        <w:rPr>
          <w:rFonts w:ascii="Cambria" w:hAnsi="Cambria" w:cs="Helvetica"/>
          <w:sz w:val="18"/>
          <w:szCs w:val="18"/>
        </w:rPr>
        <w:t>A series of online webinars and discussions have enabled nine very different partnerships to form but each with a shared commitment to supporting emerging artists to develop their international networks and profile.</w:t>
      </w:r>
    </w:p>
    <w:p w14:paraId="74047396" w14:textId="3FB393CE" w:rsidR="00FF4E15" w:rsidRPr="007B1A33" w:rsidRDefault="00FF4E15" w:rsidP="00603AA2">
      <w:pPr>
        <w:spacing w:after="0" w:line="240" w:lineRule="auto"/>
        <w:rPr>
          <w:rFonts w:ascii="Cambria" w:hAnsi="Cambria" w:cs="Helvetica"/>
          <w:b/>
          <w:sz w:val="18"/>
          <w:szCs w:val="18"/>
        </w:rPr>
      </w:pPr>
    </w:p>
    <w:p w14:paraId="5961F661" w14:textId="11893A0E" w:rsidR="007B1A33" w:rsidRPr="00613DEB" w:rsidRDefault="007B1A33" w:rsidP="007B1A33">
      <w:pPr>
        <w:spacing w:after="0" w:line="240" w:lineRule="auto"/>
        <w:rPr>
          <w:rFonts w:ascii="Cambria" w:hAnsi="Cambria" w:cs="Helvetica"/>
          <w:b/>
          <w:sz w:val="18"/>
          <w:szCs w:val="18"/>
          <w:u w:val="single"/>
        </w:rPr>
      </w:pPr>
      <w:r w:rsidRPr="00613DEB">
        <w:rPr>
          <w:rFonts w:ascii="Cambria" w:hAnsi="Cambria" w:cs="Helvetica"/>
          <w:b/>
          <w:sz w:val="18"/>
          <w:szCs w:val="18"/>
          <w:u w:val="single"/>
        </w:rPr>
        <w:t>Hong Kong Arts Centre - Art for Passion, Art for Life, Art for All</w:t>
      </w:r>
    </w:p>
    <w:p w14:paraId="1E35C80C" w14:textId="77777777" w:rsidR="007B1A33" w:rsidRPr="007B1A33" w:rsidRDefault="007B1A33" w:rsidP="007B1A33">
      <w:pPr>
        <w:spacing w:after="0" w:line="240" w:lineRule="auto"/>
        <w:rPr>
          <w:rFonts w:ascii="Cambria" w:hAnsi="Cambria" w:cs="Helvetica"/>
          <w:sz w:val="18"/>
          <w:szCs w:val="18"/>
        </w:rPr>
      </w:pPr>
      <w:r w:rsidRPr="007B1A33">
        <w:rPr>
          <w:rFonts w:ascii="Cambria" w:hAnsi="Cambria" w:cs="Helvetica"/>
          <w:sz w:val="18"/>
          <w:szCs w:val="18"/>
        </w:rPr>
        <w:t>Since 1977, the Hong Kong Arts Centre (HKAC) has been a platform for nurturing and supporting artists, and infusing art into everyday life. Its unique arts and educational programmes aim to make the arts accessible for all. The HKAC believes in the transformational power of art for people from all walks of life. Established for more than four decades, the HKAC endeavours to bring arts to the people of Hong Kong – by presenting programmes for visual arts, performing arts, moving images and media arts, comics and animation. Our other areas also cover arts education, conferences, festivals, public art and community projects. All with the vision and mission of engaging and inspiring creativity in the Hong Kong community.</w:t>
      </w:r>
    </w:p>
    <w:p w14:paraId="104841EA" w14:textId="77777777" w:rsidR="007B1A33" w:rsidRPr="007B1A33" w:rsidRDefault="007B1A33" w:rsidP="007B1A33">
      <w:pPr>
        <w:spacing w:after="0" w:line="240" w:lineRule="auto"/>
        <w:rPr>
          <w:rFonts w:ascii="Cambria" w:hAnsi="Cambria" w:cs="Helvetica"/>
          <w:sz w:val="18"/>
          <w:szCs w:val="18"/>
        </w:rPr>
      </w:pPr>
    </w:p>
    <w:p w14:paraId="3F156169" w14:textId="77777777" w:rsidR="007B1A33" w:rsidRPr="007B1A33" w:rsidRDefault="007B1A33" w:rsidP="007B1A33">
      <w:pPr>
        <w:spacing w:after="0" w:line="240" w:lineRule="auto"/>
        <w:rPr>
          <w:rFonts w:ascii="Cambria" w:hAnsi="Cambria" w:cs="Helvetica"/>
          <w:sz w:val="18"/>
          <w:szCs w:val="18"/>
        </w:rPr>
      </w:pPr>
      <w:r w:rsidRPr="007B1A33">
        <w:rPr>
          <w:rFonts w:ascii="Cambria" w:hAnsi="Cambria" w:cs="Helvetica"/>
          <w:sz w:val="18"/>
          <w:szCs w:val="18"/>
        </w:rPr>
        <w:t>In 2000, HKAC founded its education arm, Hong Kong Art School (HKAS). The HKAS provides award-bearing programmes to nurture artists and art practitioners, as well as short enrichment courses for the general public. The HKAC aspires to engage everyone in the community to become an active participant in the arts - as an enthusiast, an artist or a patron.</w:t>
      </w:r>
    </w:p>
    <w:p w14:paraId="3246C3D9" w14:textId="77777777" w:rsidR="007B1A33" w:rsidRPr="007B1A33" w:rsidRDefault="007B1A33" w:rsidP="007B1A33">
      <w:pPr>
        <w:spacing w:after="0" w:line="240" w:lineRule="auto"/>
        <w:rPr>
          <w:rFonts w:ascii="Cambria" w:hAnsi="Cambria" w:cs="Helvetica"/>
          <w:sz w:val="18"/>
          <w:szCs w:val="18"/>
        </w:rPr>
      </w:pPr>
    </w:p>
    <w:p w14:paraId="5FD43957" w14:textId="77777777" w:rsidR="007B1A33" w:rsidRPr="007B1A33" w:rsidRDefault="007B1A33" w:rsidP="007B1A33">
      <w:pPr>
        <w:spacing w:after="0" w:line="240" w:lineRule="auto"/>
        <w:rPr>
          <w:rFonts w:ascii="Cambria" w:hAnsi="Cambria" w:cs="Helvetica"/>
          <w:sz w:val="18"/>
          <w:szCs w:val="18"/>
        </w:rPr>
      </w:pPr>
      <w:r w:rsidRPr="007B1A33">
        <w:rPr>
          <w:rFonts w:ascii="Cambria" w:hAnsi="Cambria" w:cs="Helvetica"/>
          <w:sz w:val="18"/>
          <w:szCs w:val="18"/>
        </w:rPr>
        <w:t>HKAC will continue its 45th anniversary celebrations into 2023. Let’s continue to embrace ‘Arts for Passion, Arts for Life, Arts for All’, and share the inspiration.</w:t>
      </w:r>
    </w:p>
    <w:p w14:paraId="6BA8B2D1" w14:textId="77777777" w:rsidR="007B1A33" w:rsidRPr="007B1A33" w:rsidRDefault="007B1A33" w:rsidP="007B1A33">
      <w:pPr>
        <w:spacing w:after="0" w:line="240" w:lineRule="auto"/>
        <w:rPr>
          <w:rFonts w:ascii="Cambria" w:hAnsi="Cambria" w:cs="Helvetica"/>
          <w:sz w:val="18"/>
          <w:szCs w:val="18"/>
        </w:rPr>
      </w:pPr>
    </w:p>
    <w:p w14:paraId="673A2777" w14:textId="4F863720" w:rsidR="007B1A33" w:rsidRPr="007B1A33" w:rsidRDefault="00DC10D9" w:rsidP="007B1A33">
      <w:pPr>
        <w:spacing w:after="0" w:line="240" w:lineRule="auto"/>
        <w:rPr>
          <w:rFonts w:ascii="Cambria" w:hAnsi="Cambria" w:cs="Helvetica"/>
          <w:sz w:val="18"/>
          <w:szCs w:val="18"/>
        </w:rPr>
      </w:pPr>
      <w:r>
        <w:rPr>
          <w:rFonts w:ascii="Cambria" w:hAnsi="Cambria" w:cs="Helvetica"/>
          <w:sz w:val="18"/>
          <w:szCs w:val="18"/>
        </w:rPr>
        <w:t xml:space="preserve">Official website: </w:t>
      </w:r>
      <w:hyperlink r:id="rId11" w:history="1">
        <w:r>
          <w:rPr>
            <w:rStyle w:val="Hyperlink"/>
            <w:rFonts w:ascii="Cambria" w:hAnsi="Cambria" w:cs="Helvetica"/>
            <w:sz w:val="18"/>
            <w:szCs w:val="18"/>
          </w:rPr>
          <w:t>hkac.org.hk</w:t>
        </w:r>
      </w:hyperlink>
      <w:r>
        <w:rPr>
          <w:rFonts w:ascii="Cambria" w:hAnsi="Cambria" w:cs="Helvetica"/>
          <w:sz w:val="18"/>
          <w:szCs w:val="18"/>
        </w:rPr>
        <w:t xml:space="preserve"> | Facebook: </w:t>
      </w:r>
      <w:hyperlink r:id="rId12" w:history="1">
        <w:r>
          <w:rPr>
            <w:rStyle w:val="Hyperlink"/>
            <w:rFonts w:ascii="Cambria" w:hAnsi="Cambria" w:cs="Helvetica"/>
            <w:sz w:val="18"/>
            <w:szCs w:val="18"/>
          </w:rPr>
          <w:t>Hong Kong Arts Centre</w:t>
        </w:r>
      </w:hyperlink>
      <w:r>
        <w:rPr>
          <w:rFonts w:ascii="Cambria" w:hAnsi="Cambria" w:cs="Helvetica"/>
          <w:sz w:val="18"/>
          <w:szCs w:val="18"/>
        </w:rPr>
        <w:t xml:space="preserve"> | Instagram: </w:t>
      </w:r>
      <w:hyperlink r:id="rId13" w:history="1">
        <w:r>
          <w:rPr>
            <w:rStyle w:val="Hyperlink"/>
            <w:rFonts w:ascii="Cambria" w:hAnsi="Cambria" w:cs="Helvetica"/>
            <w:sz w:val="18"/>
            <w:szCs w:val="18"/>
          </w:rPr>
          <w:t>@</w:t>
        </w:r>
        <w:proofErr w:type="spellStart"/>
        <w:r>
          <w:rPr>
            <w:rStyle w:val="Hyperlink"/>
            <w:rFonts w:ascii="Cambria" w:hAnsi="Cambria" w:cs="Helvetica"/>
            <w:sz w:val="18"/>
            <w:szCs w:val="18"/>
          </w:rPr>
          <w:t>hongkongartscentre</w:t>
        </w:r>
        <w:proofErr w:type="spellEnd"/>
      </w:hyperlink>
    </w:p>
    <w:p w14:paraId="4B16AB39" w14:textId="77777777" w:rsidR="007B1A33" w:rsidRDefault="007B1A33" w:rsidP="00603AA2">
      <w:pPr>
        <w:spacing w:after="0" w:line="240" w:lineRule="auto"/>
        <w:rPr>
          <w:rFonts w:ascii="Cambria" w:hAnsi="Cambria" w:cs="Helvetica"/>
        </w:rPr>
      </w:pPr>
    </w:p>
    <w:p w14:paraId="78397855" w14:textId="17F7ADCD" w:rsidR="00EB1AF4" w:rsidRDefault="00EB1AF4" w:rsidP="00EB1AF4">
      <w:pPr>
        <w:pStyle w:val="PlainText"/>
        <w:snapToGrid w:val="0"/>
        <w:rPr>
          <w:rFonts w:ascii="Cambria" w:hAnsi="Cambria"/>
          <w:b/>
          <w:bCs/>
          <w:color w:val="000000"/>
          <w:sz w:val="22"/>
          <w:szCs w:val="22"/>
          <w:u w:val="single"/>
          <w:lang w:val="en-US"/>
        </w:rPr>
      </w:pPr>
      <w:r>
        <w:rPr>
          <w:rFonts w:ascii="Cambria" w:hAnsi="Cambria"/>
          <w:b/>
          <w:bCs/>
          <w:color w:val="000000"/>
          <w:sz w:val="22"/>
          <w:szCs w:val="22"/>
          <w:u w:val="single"/>
          <w:lang w:val="en-US"/>
        </w:rPr>
        <w:t>Media Enquiry</w:t>
      </w:r>
    </w:p>
    <w:p w14:paraId="748F160A" w14:textId="77777777" w:rsidR="00DC10D9" w:rsidRPr="00DC10D9" w:rsidRDefault="00DC10D9" w:rsidP="00EB1AF4">
      <w:pPr>
        <w:pStyle w:val="PlainText"/>
        <w:snapToGrid w:val="0"/>
        <w:rPr>
          <w:rFonts w:ascii="Cambria" w:hAnsi="Cambria"/>
          <w:b/>
          <w:bCs/>
          <w:color w:val="000000"/>
          <w:sz w:val="22"/>
          <w:szCs w:val="22"/>
          <w:lang w:val="en-US"/>
        </w:rPr>
      </w:pPr>
    </w:p>
    <w:p w14:paraId="025635F3" w14:textId="14EDF3E1" w:rsidR="006D6CFF" w:rsidRPr="00DC10D9" w:rsidRDefault="00EB1AF4" w:rsidP="00EB1AF4">
      <w:pPr>
        <w:pStyle w:val="PlainText"/>
        <w:snapToGrid w:val="0"/>
        <w:rPr>
          <w:rFonts w:ascii="Cambria" w:hAnsi="Cambria"/>
          <w:b/>
          <w:bCs/>
          <w:color w:val="000000"/>
          <w:sz w:val="22"/>
          <w:szCs w:val="22"/>
          <w:lang w:val="en-US"/>
        </w:rPr>
      </w:pPr>
      <w:r w:rsidRPr="00DC10D9">
        <w:rPr>
          <w:rFonts w:ascii="Cambria" w:hAnsi="Cambria"/>
          <w:b/>
          <w:bCs/>
          <w:color w:val="000000"/>
          <w:sz w:val="22"/>
          <w:szCs w:val="22"/>
          <w:lang w:val="en-US"/>
        </w:rPr>
        <w:t>Hong Kong Arts Centre</w:t>
      </w:r>
    </w:p>
    <w:p w14:paraId="4C53A176" w14:textId="77777777" w:rsidR="006D6CFF" w:rsidRPr="00DC10D9" w:rsidRDefault="006D6CFF" w:rsidP="00EB1AF4">
      <w:pPr>
        <w:pStyle w:val="PlainText"/>
        <w:snapToGrid w:val="0"/>
        <w:rPr>
          <w:rFonts w:ascii="Cambria" w:hAnsi="Cambria"/>
          <w:b/>
          <w:bCs/>
          <w:color w:val="000000"/>
          <w:sz w:val="22"/>
          <w:szCs w:val="22"/>
          <w:lang w:val="en-US"/>
        </w:rPr>
      </w:pPr>
    </w:p>
    <w:tbl>
      <w:tblPr>
        <w:tblStyle w:val="TableGrid"/>
        <w:tblW w:w="0" w:type="auto"/>
        <w:tblLook w:val="04A0" w:firstRow="1" w:lastRow="0" w:firstColumn="1" w:lastColumn="0" w:noHBand="0" w:noVBand="1"/>
      </w:tblPr>
      <w:tblGrid>
        <w:gridCol w:w="3730"/>
        <w:gridCol w:w="2115"/>
        <w:gridCol w:w="2849"/>
      </w:tblGrid>
      <w:tr w:rsidR="006D6CFF" w:rsidRPr="00DC10D9" w14:paraId="6D525117" w14:textId="35E16FA0" w:rsidTr="00DC10D9">
        <w:tc>
          <w:tcPr>
            <w:tcW w:w="3730" w:type="dxa"/>
          </w:tcPr>
          <w:p w14:paraId="5E04C7EA" w14:textId="77777777" w:rsidR="006D6CFF" w:rsidRPr="00DC10D9" w:rsidRDefault="006D6CFF" w:rsidP="00EB1AF4">
            <w:pPr>
              <w:pStyle w:val="PlainText"/>
              <w:snapToGrid w:val="0"/>
              <w:rPr>
                <w:rFonts w:ascii="Cambria" w:hAnsi="Cambria"/>
                <w:b/>
                <w:sz w:val="22"/>
                <w:szCs w:val="22"/>
              </w:rPr>
            </w:pPr>
          </w:p>
        </w:tc>
        <w:tc>
          <w:tcPr>
            <w:tcW w:w="2115" w:type="dxa"/>
          </w:tcPr>
          <w:p w14:paraId="78764C19" w14:textId="36401A69" w:rsidR="006D6CFF" w:rsidRPr="00DC10D9" w:rsidRDefault="006D6CFF" w:rsidP="00EB1AF4">
            <w:pPr>
              <w:pStyle w:val="PlainText"/>
              <w:snapToGrid w:val="0"/>
              <w:rPr>
                <w:rFonts w:ascii="Cambria" w:hAnsi="Cambria"/>
                <w:b/>
                <w:sz w:val="22"/>
                <w:szCs w:val="22"/>
              </w:rPr>
            </w:pPr>
            <w:r w:rsidRPr="00DC10D9">
              <w:rPr>
                <w:rFonts w:ascii="Cambria" w:hAnsi="Cambria"/>
                <w:b/>
                <w:sz w:val="22"/>
                <w:szCs w:val="22"/>
              </w:rPr>
              <w:t xml:space="preserve">Phone </w:t>
            </w:r>
          </w:p>
        </w:tc>
        <w:tc>
          <w:tcPr>
            <w:tcW w:w="2849" w:type="dxa"/>
          </w:tcPr>
          <w:p w14:paraId="24841B6D" w14:textId="371BEC4F" w:rsidR="006D6CFF" w:rsidRPr="00DC10D9" w:rsidRDefault="006D6CFF" w:rsidP="00EB1AF4">
            <w:pPr>
              <w:pStyle w:val="PlainText"/>
              <w:snapToGrid w:val="0"/>
              <w:rPr>
                <w:rFonts w:ascii="Cambria" w:hAnsi="Cambria"/>
                <w:b/>
                <w:sz w:val="22"/>
                <w:szCs w:val="22"/>
              </w:rPr>
            </w:pPr>
            <w:r w:rsidRPr="00DC10D9">
              <w:rPr>
                <w:rFonts w:ascii="Cambria" w:hAnsi="Cambria"/>
                <w:b/>
                <w:sz w:val="22"/>
                <w:szCs w:val="22"/>
              </w:rPr>
              <w:t>Email</w:t>
            </w:r>
          </w:p>
        </w:tc>
      </w:tr>
      <w:tr w:rsidR="006D6CFF" w:rsidRPr="00DC10D9" w14:paraId="69236961" w14:textId="7B1CF751" w:rsidTr="00DC10D9">
        <w:tc>
          <w:tcPr>
            <w:tcW w:w="3730" w:type="dxa"/>
          </w:tcPr>
          <w:p w14:paraId="56ED8720" w14:textId="639181AA" w:rsidR="006D6CFF" w:rsidRPr="00DC10D9" w:rsidRDefault="006D6CFF" w:rsidP="00EB1AF4">
            <w:pPr>
              <w:pStyle w:val="PlainText"/>
              <w:snapToGrid w:val="0"/>
              <w:rPr>
                <w:rFonts w:ascii="Cambria" w:hAnsi="Cambria"/>
                <w:bCs/>
                <w:color w:val="000000"/>
                <w:sz w:val="22"/>
                <w:szCs w:val="22"/>
                <w:lang w:val="en-US"/>
              </w:rPr>
            </w:pPr>
            <w:r w:rsidRPr="00DC10D9">
              <w:rPr>
                <w:rFonts w:ascii="Cambria" w:hAnsi="Cambria"/>
                <w:sz w:val="22"/>
                <w:szCs w:val="22"/>
              </w:rPr>
              <w:t>Annie Ho (Marketing and Communications Director)</w:t>
            </w:r>
          </w:p>
        </w:tc>
        <w:tc>
          <w:tcPr>
            <w:tcW w:w="2115" w:type="dxa"/>
          </w:tcPr>
          <w:p w14:paraId="2949A0D1" w14:textId="2E143994" w:rsidR="00DC10D9" w:rsidRDefault="00DC10D9" w:rsidP="00EB1AF4">
            <w:pPr>
              <w:pStyle w:val="PlainText"/>
              <w:snapToGrid w:val="0"/>
              <w:rPr>
                <w:rFonts w:ascii="Cambria" w:hAnsi="Cambria"/>
                <w:sz w:val="22"/>
                <w:szCs w:val="22"/>
              </w:rPr>
            </w:pPr>
            <w:r>
              <w:rPr>
                <w:rFonts w:ascii="Cambria" w:hAnsi="Cambria"/>
                <w:sz w:val="22"/>
                <w:szCs w:val="22"/>
              </w:rPr>
              <w:t xml:space="preserve">+852 </w:t>
            </w:r>
            <w:r w:rsidR="006D6CFF" w:rsidRPr="00DC10D9">
              <w:rPr>
                <w:rFonts w:ascii="Cambria" w:hAnsi="Cambria"/>
                <w:sz w:val="22"/>
                <w:szCs w:val="22"/>
              </w:rPr>
              <w:t xml:space="preserve">2824 5306 / </w:t>
            </w:r>
          </w:p>
          <w:p w14:paraId="7165CAD6" w14:textId="4BFCADF9" w:rsidR="006D6CFF" w:rsidRPr="00DC10D9" w:rsidRDefault="00DC10D9" w:rsidP="00EB1AF4">
            <w:pPr>
              <w:pStyle w:val="PlainText"/>
              <w:snapToGrid w:val="0"/>
              <w:rPr>
                <w:rFonts w:ascii="Cambria" w:hAnsi="Cambria"/>
                <w:bCs/>
                <w:color w:val="000000"/>
                <w:sz w:val="22"/>
                <w:szCs w:val="22"/>
                <w:lang w:val="en-US"/>
              </w:rPr>
            </w:pPr>
            <w:r>
              <w:rPr>
                <w:rFonts w:ascii="Cambria" w:hAnsi="Cambria"/>
                <w:sz w:val="22"/>
                <w:szCs w:val="22"/>
              </w:rPr>
              <w:t xml:space="preserve">+852 </w:t>
            </w:r>
            <w:r w:rsidR="006D6CFF" w:rsidRPr="00DC10D9">
              <w:rPr>
                <w:rFonts w:ascii="Cambria" w:hAnsi="Cambria"/>
                <w:sz w:val="22"/>
                <w:szCs w:val="22"/>
              </w:rPr>
              <w:t>9481 8706     </w:t>
            </w:r>
          </w:p>
        </w:tc>
        <w:tc>
          <w:tcPr>
            <w:tcW w:w="2849" w:type="dxa"/>
          </w:tcPr>
          <w:p w14:paraId="2148CCA6" w14:textId="6972D829" w:rsidR="006D6CFF" w:rsidRPr="00DC10D9" w:rsidRDefault="008A1F67" w:rsidP="00EB1AF4">
            <w:pPr>
              <w:pStyle w:val="PlainText"/>
              <w:snapToGrid w:val="0"/>
              <w:rPr>
                <w:rFonts w:ascii="Cambria" w:hAnsi="Cambria"/>
                <w:sz w:val="22"/>
                <w:szCs w:val="22"/>
              </w:rPr>
            </w:pPr>
            <w:hyperlink r:id="rId14" w:history="1">
              <w:r w:rsidR="006D6CFF" w:rsidRPr="00DC10D9">
                <w:rPr>
                  <w:rStyle w:val="Hyperlink"/>
                  <w:rFonts w:ascii="Cambria" w:hAnsi="Cambria"/>
                  <w:sz w:val="22"/>
                  <w:szCs w:val="22"/>
                </w:rPr>
                <w:t>aho@hkac.org.hk</w:t>
              </w:r>
            </w:hyperlink>
            <w:r w:rsidR="006D6CFF" w:rsidRPr="00DC10D9">
              <w:rPr>
                <w:rFonts w:ascii="Cambria" w:hAnsi="Cambria"/>
                <w:sz w:val="22"/>
                <w:szCs w:val="22"/>
              </w:rPr>
              <w:t> </w:t>
            </w:r>
          </w:p>
        </w:tc>
      </w:tr>
      <w:tr w:rsidR="006D6CFF" w:rsidRPr="00DC10D9" w14:paraId="0A6E3686" w14:textId="00DFB747" w:rsidTr="00DC10D9">
        <w:tc>
          <w:tcPr>
            <w:tcW w:w="3730" w:type="dxa"/>
          </w:tcPr>
          <w:p w14:paraId="0E8E8EF9" w14:textId="69FA670B" w:rsidR="006D6CFF" w:rsidRPr="00DC10D9" w:rsidRDefault="006D6CFF" w:rsidP="006D6CFF">
            <w:pPr>
              <w:pStyle w:val="PlainText"/>
              <w:snapToGrid w:val="0"/>
              <w:rPr>
                <w:rFonts w:ascii="Cambria" w:hAnsi="Cambria"/>
                <w:bCs/>
                <w:color w:val="000000"/>
                <w:sz w:val="22"/>
                <w:szCs w:val="22"/>
                <w:lang w:val="en-US"/>
              </w:rPr>
            </w:pPr>
            <w:r w:rsidRPr="00DC10D9">
              <w:rPr>
                <w:rFonts w:ascii="Cambria" w:hAnsi="Cambria"/>
                <w:sz w:val="22"/>
                <w:szCs w:val="22"/>
              </w:rPr>
              <w:t>Charis Chau (Marketing and Communications Officer)</w:t>
            </w:r>
          </w:p>
        </w:tc>
        <w:tc>
          <w:tcPr>
            <w:tcW w:w="2115" w:type="dxa"/>
          </w:tcPr>
          <w:p w14:paraId="0E0FAD0B" w14:textId="1054C859" w:rsidR="006D6CFF" w:rsidRPr="00DC10D9" w:rsidRDefault="00DC10D9" w:rsidP="006D6CFF">
            <w:pPr>
              <w:pStyle w:val="PlainText"/>
              <w:snapToGrid w:val="0"/>
              <w:rPr>
                <w:rFonts w:ascii="Cambria" w:hAnsi="Cambria"/>
                <w:bCs/>
                <w:color w:val="000000"/>
                <w:sz w:val="22"/>
                <w:szCs w:val="22"/>
                <w:lang w:val="en-US"/>
              </w:rPr>
            </w:pPr>
            <w:r>
              <w:rPr>
                <w:rFonts w:ascii="Cambria" w:hAnsi="Cambria"/>
                <w:bCs/>
                <w:color w:val="000000"/>
                <w:sz w:val="22"/>
                <w:szCs w:val="22"/>
                <w:lang w:val="en-US"/>
              </w:rPr>
              <w:t xml:space="preserve">+852 </w:t>
            </w:r>
            <w:r w:rsidR="006D6CFF" w:rsidRPr="00DC10D9">
              <w:rPr>
                <w:rFonts w:ascii="Cambria" w:hAnsi="Cambria"/>
                <w:bCs/>
                <w:color w:val="000000"/>
                <w:sz w:val="22"/>
                <w:szCs w:val="22"/>
                <w:lang w:val="en-US"/>
              </w:rPr>
              <w:t>2582 0290</w:t>
            </w:r>
          </w:p>
        </w:tc>
        <w:tc>
          <w:tcPr>
            <w:tcW w:w="2849" w:type="dxa"/>
          </w:tcPr>
          <w:p w14:paraId="2186D066" w14:textId="24AA2A5D" w:rsidR="006D6CFF" w:rsidRPr="00DC10D9" w:rsidRDefault="008A1F67" w:rsidP="006D6CFF">
            <w:pPr>
              <w:pStyle w:val="PlainText"/>
              <w:snapToGrid w:val="0"/>
              <w:rPr>
                <w:rFonts w:ascii="Cambria" w:hAnsi="Cambria"/>
                <w:b/>
                <w:bCs/>
                <w:color w:val="000000"/>
                <w:sz w:val="22"/>
                <w:szCs w:val="22"/>
                <w:lang w:val="en-US"/>
              </w:rPr>
            </w:pPr>
            <w:hyperlink r:id="rId15" w:history="1">
              <w:r w:rsidR="006D6CFF" w:rsidRPr="00DC10D9">
                <w:rPr>
                  <w:rStyle w:val="Hyperlink"/>
                  <w:rFonts w:ascii="Cambria" w:hAnsi="Cambria"/>
                  <w:sz w:val="22"/>
                  <w:szCs w:val="22"/>
                </w:rPr>
                <w:t>cchau@hkac.org.hk</w:t>
              </w:r>
            </w:hyperlink>
            <w:r w:rsidR="006D6CFF" w:rsidRPr="00DC10D9">
              <w:rPr>
                <w:rFonts w:ascii="Cambria" w:hAnsi="Cambria"/>
                <w:sz w:val="22"/>
                <w:szCs w:val="22"/>
              </w:rPr>
              <w:t xml:space="preserve"> </w:t>
            </w:r>
            <w:r w:rsidR="006D6CFF" w:rsidRPr="00DC10D9">
              <w:rPr>
                <w:rFonts w:ascii="Cambria" w:hAnsi="Cambria"/>
                <w:sz w:val="22"/>
                <w:szCs w:val="22"/>
                <w:lang w:eastAsia="zh-HK"/>
              </w:rPr>
              <w:t> </w:t>
            </w:r>
          </w:p>
        </w:tc>
      </w:tr>
      <w:tr w:rsidR="006D6CFF" w:rsidRPr="00DC10D9" w14:paraId="1996AAEA" w14:textId="4BF595F9" w:rsidTr="00DC10D9">
        <w:tc>
          <w:tcPr>
            <w:tcW w:w="3730" w:type="dxa"/>
          </w:tcPr>
          <w:p w14:paraId="412E56A5" w14:textId="37475A3D" w:rsidR="006D6CFF" w:rsidRPr="00DC10D9" w:rsidRDefault="006D6CFF" w:rsidP="006D6CFF">
            <w:pPr>
              <w:rPr>
                <w:rFonts w:ascii="Cambria" w:hAnsi="Cambria"/>
                <w:bCs/>
                <w:color w:val="000000"/>
              </w:rPr>
            </w:pPr>
            <w:r w:rsidRPr="00DC10D9">
              <w:rPr>
                <w:rFonts w:ascii="Cambria" w:hAnsi="Cambria" w:cs="Helvetica"/>
              </w:rPr>
              <w:t>Hin</w:t>
            </w:r>
            <w:r w:rsidR="007B1A33" w:rsidRPr="00DC10D9">
              <w:rPr>
                <w:rFonts w:ascii="Cambria" w:hAnsi="Cambria" w:cs="Helvetica"/>
              </w:rPr>
              <w:t xml:space="preserve"> Hon</w:t>
            </w:r>
            <w:r w:rsidRPr="00DC10D9">
              <w:rPr>
                <w:rFonts w:ascii="Cambria" w:hAnsi="Cambria" w:cs="Helvetica"/>
              </w:rPr>
              <w:t xml:space="preserve"> (Project Coordinator) </w:t>
            </w:r>
          </w:p>
        </w:tc>
        <w:tc>
          <w:tcPr>
            <w:tcW w:w="2115" w:type="dxa"/>
          </w:tcPr>
          <w:p w14:paraId="29BED8FA" w14:textId="50117CF4" w:rsidR="006D6CFF" w:rsidRPr="00DC10D9" w:rsidRDefault="00DC10D9" w:rsidP="006D6CFF">
            <w:pPr>
              <w:pStyle w:val="PlainText"/>
              <w:snapToGrid w:val="0"/>
              <w:rPr>
                <w:rFonts w:ascii="Cambria" w:hAnsi="Cambria"/>
                <w:bCs/>
                <w:color w:val="000000"/>
                <w:sz w:val="22"/>
                <w:szCs w:val="22"/>
              </w:rPr>
            </w:pPr>
            <w:r>
              <w:rPr>
                <w:rFonts w:ascii="Cambria" w:hAnsi="Cambria" w:cs="Helvetica"/>
                <w:sz w:val="22"/>
                <w:szCs w:val="22"/>
              </w:rPr>
              <w:t xml:space="preserve">+852 </w:t>
            </w:r>
            <w:r w:rsidR="006D6CFF" w:rsidRPr="00DC10D9">
              <w:rPr>
                <w:rFonts w:ascii="Cambria" w:hAnsi="Cambria" w:cs="Helvetica"/>
                <w:sz w:val="22"/>
                <w:szCs w:val="22"/>
              </w:rPr>
              <w:t>2582 0278</w:t>
            </w:r>
            <w:r w:rsidR="006D6CFF" w:rsidRPr="00DC10D9">
              <w:rPr>
                <w:rFonts w:ascii="Cambria" w:hAnsi="Cambria" w:cs="Helvetica"/>
                <w:sz w:val="22"/>
                <w:szCs w:val="22"/>
              </w:rPr>
              <w:tab/>
            </w:r>
          </w:p>
        </w:tc>
        <w:tc>
          <w:tcPr>
            <w:tcW w:w="2849" w:type="dxa"/>
          </w:tcPr>
          <w:p w14:paraId="44521B0E" w14:textId="77777777" w:rsidR="006D6CFF" w:rsidRPr="00DC10D9" w:rsidRDefault="008A1F67" w:rsidP="006D6CFF">
            <w:pPr>
              <w:rPr>
                <w:rFonts w:ascii="Cambria" w:hAnsi="Cambria" w:cs="Helvetica"/>
              </w:rPr>
            </w:pPr>
            <w:hyperlink r:id="rId16" w:history="1">
              <w:r w:rsidR="006D6CFF" w:rsidRPr="00DC10D9">
                <w:rPr>
                  <w:rStyle w:val="Hyperlink"/>
                  <w:rFonts w:ascii="Cambria" w:hAnsi="Cambria" w:cs="Helvetica"/>
                </w:rPr>
                <w:t>whhon@hkac.org.hk</w:t>
              </w:r>
            </w:hyperlink>
            <w:r w:rsidR="006D6CFF" w:rsidRPr="00DC10D9">
              <w:rPr>
                <w:rFonts w:ascii="Cambria" w:hAnsi="Cambria" w:cs="Helvetica"/>
              </w:rPr>
              <w:t xml:space="preserve"> </w:t>
            </w:r>
          </w:p>
          <w:p w14:paraId="27874A49" w14:textId="77777777" w:rsidR="006D6CFF" w:rsidRPr="00DC10D9" w:rsidRDefault="006D6CFF" w:rsidP="006D6CFF">
            <w:pPr>
              <w:pStyle w:val="PlainText"/>
              <w:snapToGrid w:val="0"/>
              <w:rPr>
                <w:rFonts w:ascii="Cambria" w:hAnsi="Cambria" w:cs="Helvetica"/>
                <w:sz w:val="22"/>
                <w:szCs w:val="22"/>
              </w:rPr>
            </w:pPr>
          </w:p>
        </w:tc>
      </w:tr>
    </w:tbl>
    <w:p w14:paraId="05734FD7" w14:textId="49BD5EFA" w:rsidR="006D6CFF" w:rsidRDefault="006D6CFF" w:rsidP="00EB1AF4">
      <w:pPr>
        <w:pStyle w:val="PlainText"/>
        <w:snapToGrid w:val="0"/>
        <w:rPr>
          <w:rFonts w:ascii="Cambria" w:hAnsi="Cambria"/>
          <w:b/>
          <w:bCs/>
          <w:color w:val="000000"/>
          <w:sz w:val="22"/>
          <w:szCs w:val="22"/>
          <w:lang w:val="en-US"/>
        </w:rPr>
      </w:pPr>
    </w:p>
    <w:p w14:paraId="1ACBD687" w14:textId="77777777" w:rsidR="00602655" w:rsidRDefault="00602655" w:rsidP="00602655">
      <w:pPr>
        <w:pStyle w:val="PlainText"/>
        <w:snapToGrid w:val="0"/>
        <w:rPr>
          <w:rFonts w:ascii="Cambria" w:hAnsi="Cambria"/>
          <w:b/>
          <w:bCs/>
          <w:color w:val="000000"/>
          <w:sz w:val="22"/>
          <w:szCs w:val="22"/>
          <w:lang w:val="en-US"/>
        </w:rPr>
      </w:pPr>
      <w:r>
        <w:rPr>
          <w:rFonts w:ascii="Cambria" w:hAnsi="Cambria"/>
          <w:b/>
          <w:bCs/>
          <w:color w:val="000000"/>
          <w:sz w:val="22"/>
          <w:szCs w:val="22"/>
          <w:lang w:val="en-US"/>
        </w:rPr>
        <w:t>Peer to Peer: UK/HK 2022 (Marzipan PR)</w:t>
      </w:r>
    </w:p>
    <w:tbl>
      <w:tblPr>
        <w:tblStyle w:val="TableGrid"/>
        <w:tblW w:w="0" w:type="auto"/>
        <w:tblLook w:val="04A0" w:firstRow="1" w:lastRow="0" w:firstColumn="1" w:lastColumn="0" w:noHBand="0" w:noVBand="1"/>
      </w:tblPr>
      <w:tblGrid>
        <w:gridCol w:w="3628"/>
        <w:gridCol w:w="2217"/>
        <w:gridCol w:w="2880"/>
      </w:tblGrid>
      <w:tr w:rsidR="00DC10D9" w:rsidRPr="00DC10D9" w14:paraId="0311CB68" w14:textId="77777777" w:rsidTr="00793E1E">
        <w:tc>
          <w:tcPr>
            <w:tcW w:w="3628" w:type="dxa"/>
          </w:tcPr>
          <w:p w14:paraId="63D2CBA3" w14:textId="77777777" w:rsidR="00DC10D9" w:rsidRPr="00602655" w:rsidRDefault="00DC10D9" w:rsidP="00793E1E">
            <w:pPr>
              <w:pStyle w:val="PlainText"/>
              <w:snapToGrid w:val="0"/>
              <w:rPr>
                <w:rFonts w:ascii="Cambria" w:hAnsi="Cambria"/>
                <w:b/>
                <w:sz w:val="22"/>
                <w:szCs w:val="22"/>
                <w:lang w:val="en-US"/>
              </w:rPr>
            </w:pPr>
          </w:p>
        </w:tc>
        <w:tc>
          <w:tcPr>
            <w:tcW w:w="2217" w:type="dxa"/>
          </w:tcPr>
          <w:p w14:paraId="28DB0E99" w14:textId="77777777" w:rsidR="00DC10D9" w:rsidRPr="00DC10D9" w:rsidRDefault="00DC10D9" w:rsidP="00793E1E">
            <w:pPr>
              <w:pStyle w:val="PlainText"/>
              <w:snapToGrid w:val="0"/>
              <w:rPr>
                <w:rFonts w:ascii="Cambria" w:hAnsi="Cambria"/>
                <w:b/>
                <w:sz w:val="22"/>
                <w:szCs w:val="22"/>
              </w:rPr>
            </w:pPr>
            <w:r w:rsidRPr="00DC10D9">
              <w:rPr>
                <w:rFonts w:ascii="Cambria" w:hAnsi="Cambria"/>
                <w:b/>
                <w:sz w:val="22"/>
                <w:szCs w:val="22"/>
              </w:rPr>
              <w:t xml:space="preserve">Phone </w:t>
            </w:r>
          </w:p>
        </w:tc>
        <w:tc>
          <w:tcPr>
            <w:tcW w:w="2880" w:type="dxa"/>
          </w:tcPr>
          <w:p w14:paraId="76CBCA03" w14:textId="77777777" w:rsidR="00DC10D9" w:rsidRPr="00DC10D9" w:rsidRDefault="00DC10D9" w:rsidP="00793E1E">
            <w:pPr>
              <w:pStyle w:val="PlainText"/>
              <w:snapToGrid w:val="0"/>
              <w:rPr>
                <w:rFonts w:ascii="Cambria" w:hAnsi="Cambria"/>
                <w:b/>
                <w:sz w:val="22"/>
                <w:szCs w:val="22"/>
              </w:rPr>
            </w:pPr>
            <w:r w:rsidRPr="00DC10D9">
              <w:rPr>
                <w:rFonts w:ascii="Cambria" w:hAnsi="Cambria"/>
                <w:b/>
                <w:sz w:val="22"/>
                <w:szCs w:val="22"/>
              </w:rPr>
              <w:t>Email</w:t>
            </w:r>
          </w:p>
        </w:tc>
      </w:tr>
      <w:tr w:rsidR="00DC10D9" w:rsidRPr="00DC10D9" w14:paraId="416459B9" w14:textId="77777777" w:rsidTr="00793E1E">
        <w:tc>
          <w:tcPr>
            <w:tcW w:w="3628" w:type="dxa"/>
          </w:tcPr>
          <w:p w14:paraId="5CB50110" w14:textId="77777777" w:rsidR="00DC10D9" w:rsidRPr="00DC10D9" w:rsidRDefault="00DC10D9" w:rsidP="00793E1E">
            <w:pPr>
              <w:pStyle w:val="PlainText"/>
              <w:snapToGrid w:val="0"/>
              <w:rPr>
                <w:rFonts w:ascii="Cambria" w:hAnsi="Cambria"/>
                <w:bCs/>
                <w:color w:val="000000"/>
                <w:sz w:val="22"/>
                <w:szCs w:val="22"/>
                <w:lang w:val="en-US"/>
              </w:rPr>
            </w:pPr>
            <w:r w:rsidRPr="00DC10D9">
              <w:rPr>
                <w:rFonts w:ascii="Cambria" w:hAnsi="Cambria"/>
                <w:sz w:val="22"/>
                <w:szCs w:val="22"/>
              </w:rPr>
              <w:t>Jackie Bennett Shaw (Managing director)</w:t>
            </w:r>
          </w:p>
        </w:tc>
        <w:tc>
          <w:tcPr>
            <w:tcW w:w="2217" w:type="dxa"/>
          </w:tcPr>
          <w:p w14:paraId="26F6AA11" w14:textId="4465F7A8" w:rsidR="00DC10D9" w:rsidRPr="00DC10D9" w:rsidRDefault="00DC10D9" w:rsidP="00793E1E">
            <w:pPr>
              <w:pStyle w:val="PlainText"/>
              <w:snapToGrid w:val="0"/>
              <w:rPr>
                <w:rFonts w:ascii="Cambria" w:hAnsi="Cambria"/>
                <w:bCs/>
                <w:color w:val="000000"/>
                <w:sz w:val="22"/>
                <w:szCs w:val="22"/>
                <w:lang w:val="en-US"/>
              </w:rPr>
            </w:pPr>
            <w:r>
              <w:rPr>
                <w:rFonts w:ascii="Cambria" w:hAnsi="Cambria"/>
                <w:sz w:val="22"/>
                <w:szCs w:val="22"/>
              </w:rPr>
              <w:t xml:space="preserve">+44 </w:t>
            </w:r>
            <w:r w:rsidRPr="00DC10D9">
              <w:rPr>
                <w:rFonts w:ascii="Cambria" w:hAnsi="Cambria"/>
                <w:sz w:val="22"/>
                <w:szCs w:val="22"/>
              </w:rPr>
              <w:t>07802 323 413     </w:t>
            </w:r>
          </w:p>
        </w:tc>
        <w:tc>
          <w:tcPr>
            <w:tcW w:w="2880" w:type="dxa"/>
          </w:tcPr>
          <w:p w14:paraId="5FE72431" w14:textId="77777777" w:rsidR="00DC10D9" w:rsidRPr="00DC10D9" w:rsidRDefault="008A1F67" w:rsidP="00793E1E">
            <w:pPr>
              <w:pStyle w:val="PlainText"/>
              <w:snapToGrid w:val="0"/>
              <w:rPr>
                <w:rFonts w:ascii="Cambria" w:hAnsi="Cambria"/>
                <w:sz w:val="22"/>
                <w:szCs w:val="22"/>
              </w:rPr>
            </w:pPr>
            <w:hyperlink r:id="rId17" w:history="1">
              <w:r w:rsidR="00DC10D9" w:rsidRPr="00DC10D9">
                <w:rPr>
                  <w:rStyle w:val="Hyperlink"/>
                  <w:rFonts w:ascii="Cambria" w:hAnsi="Cambria"/>
                  <w:sz w:val="22"/>
                  <w:szCs w:val="22"/>
                </w:rPr>
                <w:t>jackie@marzipanpr.co.uk</w:t>
              </w:r>
            </w:hyperlink>
          </w:p>
        </w:tc>
      </w:tr>
    </w:tbl>
    <w:p w14:paraId="00F187BF" w14:textId="77777777" w:rsidR="00DC10D9" w:rsidRDefault="00DC10D9" w:rsidP="00EB1AF4">
      <w:pPr>
        <w:pStyle w:val="PlainText"/>
        <w:snapToGrid w:val="0"/>
        <w:rPr>
          <w:rFonts w:ascii="Cambria" w:hAnsi="Cambria"/>
          <w:b/>
          <w:bCs/>
          <w:color w:val="000000"/>
          <w:sz w:val="22"/>
          <w:szCs w:val="22"/>
          <w:lang w:val="en-US"/>
        </w:rPr>
      </w:pPr>
    </w:p>
    <w:p w14:paraId="4350F94C" w14:textId="5F121522" w:rsidR="00EB1AF4" w:rsidRDefault="00EB1AF4" w:rsidP="00603AA2">
      <w:pPr>
        <w:spacing w:after="0" w:line="240" w:lineRule="auto"/>
        <w:rPr>
          <w:rFonts w:ascii="Cambria" w:hAnsi="Cambria" w:cs="Helvetica"/>
        </w:rPr>
      </w:pPr>
    </w:p>
    <w:sectPr w:rsidR="00EB1AF4" w:rsidSect="00DC7AE9">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ED8AA" w14:textId="77777777" w:rsidR="00EB1AF4" w:rsidRDefault="00EB1AF4" w:rsidP="00EB1AF4">
      <w:pPr>
        <w:spacing w:after="0" w:line="240" w:lineRule="auto"/>
      </w:pPr>
      <w:r>
        <w:separator/>
      </w:r>
    </w:p>
  </w:endnote>
  <w:endnote w:type="continuationSeparator" w:id="0">
    <w:p w14:paraId="3BCEBBDB" w14:textId="77777777" w:rsidR="00EB1AF4" w:rsidRDefault="00EB1AF4" w:rsidP="00EB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300000000000000"/>
    <w:charset w:val="88"/>
    <w:family w:val="roman"/>
    <w:pitch w:val="variable"/>
    <w:sig w:usb0="00000003" w:usb1="0818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34370" w14:textId="3BA88946" w:rsidR="00DC10D9" w:rsidRDefault="008A1F67" w:rsidP="00DC10D9">
    <w:pPr>
      <w:pStyle w:val="Footer"/>
      <w:ind w:right="110"/>
      <w:jc w:val="right"/>
    </w:pPr>
    <w:sdt>
      <w:sdtPr>
        <w:id w:val="1555582854"/>
        <w:docPartObj>
          <w:docPartGallery w:val="Page Numbers (Bottom of Page)"/>
          <w:docPartUnique/>
        </w:docPartObj>
      </w:sdtPr>
      <w:sdtEndPr>
        <w:rPr>
          <w:noProof/>
        </w:rPr>
      </w:sdtEndPr>
      <w:sdtContent>
        <w:r w:rsidR="00DC10D9" w:rsidRPr="00DC10D9">
          <w:rPr>
            <w:rFonts w:ascii="Cambria" w:hAnsi="Cambria"/>
            <w:sz w:val="18"/>
            <w:szCs w:val="18"/>
          </w:rPr>
          <w:fldChar w:fldCharType="begin"/>
        </w:r>
        <w:r w:rsidR="00DC10D9" w:rsidRPr="00DC10D9">
          <w:rPr>
            <w:rFonts w:ascii="Cambria" w:hAnsi="Cambria"/>
            <w:sz w:val="18"/>
            <w:szCs w:val="18"/>
          </w:rPr>
          <w:instrText xml:space="preserve"> PAGE   \* MERGEFORMAT </w:instrText>
        </w:r>
        <w:r w:rsidR="00DC10D9" w:rsidRPr="00DC10D9">
          <w:rPr>
            <w:rFonts w:ascii="Cambria" w:hAnsi="Cambria"/>
            <w:sz w:val="18"/>
            <w:szCs w:val="18"/>
          </w:rPr>
          <w:fldChar w:fldCharType="separate"/>
        </w:r>
        <w:r>
          <w:rPr>
            <w:rFonts w:ascii="Cambria" w:hAnsi="Cambria"/>
            <w:noProof/>
            <w:sz w:val="18"/>
            <w:szCs w:val="18"/>
          </w:rPr>
          <w:t>3</w:t>
        </w:r>
        <w:r w:rsidR="00DC10D9" w:rsidRPr="00DC10D9">
          <w:rPr>
            <w:rFonts w:ascii="Cambria" w:hAnsi="Cambria"/>
            <w:noProof/>
            <w:sz w:val="18"/>
            <w:szCs w:val="18"/>
          </w:rPr>
          <w:fldChar w:fldCharType="end"/>
        </w:r>
        <w:r w:rsidR="00DC10D9" w:rsidRPr="00DC10D9">
          <w:rPr>
            <w:rFonts w:ascii="Cambria" w:hAnsi="Cambria"/>
            <w:noProof/>
            <w:sz w:val="18"/>
            <w:szCs w:val="18"/>
          </w:rPr>
          <w:t>/3</w:t>
        </w:r>
      </w:sdtContent>
    </w:sdt>
  </w:p>
  <w:p w14:paraId="6696D81C" w14:textId="14880CCE" w:rsidR="007B1A33" w:rsidRDefault="007B1A33" w:rsidP="007B1A33">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7AF51" w14:textId="77777777" w:rsidR="00EB1AF4" w:rsidRDefault="00EB1AF4" w:rsidP="00EB1AF4">
      <w:pPr>
        <w:spacing w:after="0" w:line="240" w:lineRule="auto"/>
      </w:pPr>
      <w:r>
        <w:separator/>
      </w:r>
    </w:p>
  </w:footnote>
  <w:footnote w:type="continuationSeparator" w:id="0">
    <w:p w14:paraId="424A22AE" w14:textId="77777777" w:rsidR="00EB1AF4" w:rsidRDefault="00EB1AF4" w:rsidP="00EB1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C3D59" w14:textId="49BFE3EC" w:rsidR="00EB1AF4" w:rsidRPr="00EB1AF4" w:rsidRDefault="00EB1AF4" w:rsidP="00EB1AF4">
    <w:pPr>
      <w:spacing w:after="0" w:line="240" w:lineRule="auto"/>
      <w:rPr>
        <w:rFonts w:ascii="Cambria" w:hAnsi="Cambria" w:cs="Arial"/>
        <w:sz w:val="24"/>
        <w:szCs w:val="24"/>
      </w:rPr>
    </w:pPr>
    <w:r w:rsidRPr="00EB1AF4">
      <w:rPr>
        <w:rFonts w:ascii="Cambria" w:hAnsi="Cambria" w:cs="Helvetica"/>
        <w:noProof/>
        <w:sz w:val="24"/>
        <w:szCs w:val="24"/>
        <w:lang w:eastAsia="zh-TW"/>
      </w:rPr>
      <w:drawing>
        <wp:anchor distT="0" distB="0" distL="114300" distR="114300" simplePos="0" relativeHeight="251658240" behindDoc="1" locked="0" layoutInCell="1" allowOverlap="1" wp14:anchorId="3D31289D" wp14:editId="131C2A37">
          <wp:simplePos x="0" y="0"/>
          <wp:positionH relativeFrom="margin">
            <wp:align>left</wp:align>
          </wp:positionH>
          <wp:positionV relativeFrom="paragraph">
            <wp:posOffset>7620</wp:posOffset>
          </wp:positionV>
          <wp:extent cx="1360967" cy="13609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0967" cy="1360967"/>
                  </a:xfrm>
                  <a:prstGeom prst="rect">
                    <a:avLst/>
                  </a:prstGeom>
                  <a:noFill/>
                  <a:ln>
                    <a:noFill/>
                  </a:ln>
                </pic:spPr>
              </pic:pic>
            </a:graphicData>
          </a:graphic>
        </wp:anchor>
      </w:drawing>
    </w:r>
  </w:p>
  <w:p w14:paraId="77BDD23F" w14:textId="59927848" w:rsidR="00EB1AF4" w:rsidRDefault="007B1A33" w:rsidP="00EB1AF4">
    <w:pPr>
      <w:spacing w:after="0" w:line="240" w:lineRule="auto"/>
      <w:rPr>
        <w:rFonts w:ascii="Cambria" w:hAnsi="Cambria" w:cs="Arial"/>
        <w:b/>
        <w:bCs/>
        <w:sz w:val="36"/>
        <w:szCs w:val="36"/>
      </w:rPr>
    </w:pPr>
    <w:r>
      <w:rPr>
        <w:noProof/>
        <w:lang w:eastAsia="zh-TW"/>
      </w:rPr>
      <w:drawing>
        <wp:anchor distT="0" distB="0" distL="114300" distR="114300" simplePos="0" relativeHeight="251659264" behindDoc="1" locked="0" layoutInCell="1" allowOverlap="1" wp14:anchorId="2552E5E0" wp14:editId="045ACEFE">
          <wp:simplePos x="0" y="0"/>
          <wp:positionH relativeFrom="margin">
            <wp:align>right</wp:align>
          </wp:positionH>
          <wp:positionV relativeFrom="paragraph">
            <wp:posOffset>10160</wp:posOffset>
          </wp:positionV>
          <wp:extent cx="1415415" cy="523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KAC 45th logo_H EN_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5415" cy="523875"/>
                  </a:xfrm>
                  <a:prstGeom prst="rect">
                    <a:avLst/>
                  </a:prstGeom>
                </pic:spPr>
              </pic:pic>
            </a:graphicData>
          </a:graphic>
        </wp:anchor>
      </w:drawing>
    </w:r>
  </w:p>
  <w:p w14:paraId="1E41E565" w14:textId="16D8076A" w:rsidR="00EB1AF4" w:rsidRDefault="00EB1AF4" w:rsidP="00EB1AF4">
    <w:pPr>
      <w:spacing w:after="0" w:line="240" w:lineRule="auto"/>
      <w:rPr>
        <w:rFonts w:ascii="Cambria" w:hAnsi="Cambria" w:cs="Arial"/>
        <w:b/>
        <w:bCs/>
        <w:sz w:val="36"/>
        <w:szCs w:val="36"/>
      </w:rPr>
    </w:pPr>
  </w:p>
  <w:p w14:paraId="5D427A6F" w14:textId="62405890" w:rsidR="00EB1AF4" w:rsidRDefault="007B1A33" w:rsidP="007B1A33">
    <w:pPr>
      <w:tabs>
        <w:tab w:val="left" w:pos="6060"/>
      </w:tabs>
      <w:spacing w:after="0" w:line="240" w:lineRule="auto"/>
      <w:rPr>
        <w:rFonts w:ascii="Cambria" w:hAnsi="Cambria" w:cs="Arial"/>
        <w:b/>
        <w:bCs/>
        <w:sz w:val="36"/>
        <w:szCs w:val="36"/>
      </w:rPr>
    </w:pPr>
    <w:r>
      <w:rPr>
        <w:rFonts w:ascii="Cambria" w:hAnsi="Cambria" w:cs="Arial"/>
        <w:b/>
        <w:bCs/>
        <w:sz w:val="36"/>
        <w:szCs w:val="36"/>
      </w:rPr>
      <w:tab/>
    </w:r>
  </w:p>
  <w:p w14:paraId="27F398C0" w14:textId="2AC3885E" w:rsidR="00EB1AF4" w:rsidRDefault="00EB1AF4" w:rsidP="00EB1AF4">
    <w:pPr>
      <w:spacing w:after="0" w:line="240" w:lineRule="auto"/>
      <w:rPr>
        <w:rFonts w:ascii="Cambria" w:hAnsi="Cambria" w:cs="Arial"/>
        <w:b/>
        <w:bCs/>
        <w:sz w:val="36"/>
        <w:szCs w:val="36"/>
      </w:rPr>
    </w:pPr>
  </w:p>
  <w:p w14:paraId="70DCFB37" w14:textId="116FD68A" w:rsidR="007B1A33" w:rsidRPr="007B1A33" w:rsidRDefault="000D25A4">
    <w:pPr>
      <w:pStyle w:val="Header"/>
      <w:rPr>
        <w:rFonts w:ascii="Cambria" w:hAnsi="Cambria"/>
        <w:color w:val="000000"/>
        <w:sz w:val="18"/>
        <w:szCs w:val="18"/>
      </w:rPr>
    </w:pPr>
    <w:r>
      <w:rPr>
        <w:rFonts w:ascii="Cambria" w:hAnsi="Cambria"/>
        <w:color w:val="000000"/>
        <w:sz w:val="18"/>
        <w:szCs w:val="18"/>
      </w:rPr>
      <w:t>September 23</w:t>
    </w:r>
    <w:r w:rsidR="007B1A33" w:rsidRPr="007B1A33">
      <w:rPr>
        <w:rFonts w:ascii="Cambria" w:hAnsi="Cambria"/>
        <w:color w:val="000000"/>
        <w:sz w:val="18"/>
        <w:szCs w:val="18"/>
      </w:rPr>
      <w:t xml:space="preserve">, 2022 (Friday) </w:t>
    </w:r>
  </w:p>
  <w:p w14:paraId="1F512719" w14:textId="77777777" w:rsidR="007B1A33" w:rsidRPr="007B1A33" w:rsidRDefault="007B1A33">
    <w:pPr>
      <w:pStyle w:val="Header"/>
      <w:rPr>
        <w:rFonts w:ascii="Cambria" w:hAnsi="Cambria"/>
        <w:b/>
        <w:color w:val="000000"/>
        <w:sz w:val="18"/>
        <w:szCs w:val="18"/>
      </w:rPr>
    </w:pPr>
    <w:r w:rsidRPr="007B1A33">
      <w:rPr>
        <w:rFonts w:ascii="Cambria" w:hAnsi="Cambria"/>
        <w:b/>
        <w:color w:val="000000"/>
        <w:sz w:val="18"/>
        <w:szCs w:val="18"/>
      </w:rPr>
      <w:t xml:space="preserve">FOR IMMEDIATE RELEASE </w:t>
    </w:r>
  </w:p>
  <w:p w14:paraId="078B4B5B" w14:textId="4654FF2A" w:rsidR="00EB1AF4" w:rsidRDefault="007B1A33">
    <w:pPr>
      <w:pStyle w:val="Header"/>
      <w:rPr>
        <w:rFonts w:ascii="Cambria" w:hAnsi="Cambria"/>
        <w:color w:val="000000"/>
        <w:sz w:val="18"/>
        <w:szCs w:val="18"/>
      </w:rPr>
    </w:pPr>
    <w:r>
      <w:rPr>
        <w:rFonts w:ascii="Cambria" w:hAnsi="Cambria"/>
        <w:color w:val="000000"/>
        <w:sz w:val="18"/>
        <w:szCs w:val="18"/>
      </w:rPr>
      <w:t>(3</w:t>
    </w:r>
    <w:r w:rsidRPr="007B1A33">
      <w:rPr>
        <w:rFonts w:ascii="Cambria" w:hAnsi="Cambria"/>
        <w:color w:val="000000"/>
        <w:sz w:val="18"/>
        <w:szCs w:val="18"/>
      </w:rPr>
      <w:t xml:space="preserve"> Pages)</w:t>
    </w:r>
  </w:p>
  <w:p w14:paraId="45CDD62F" w14:textId="77777777" w:rsidR="00DC10D9" w:rsidRPr="007B1A33" w:rsidRDefault="00DC10D9">
    <w:pPr>
      <w:pStyle w:val="Header"/>
      <w:rPr>
        <w:rFonts w:ascii="Cambria" w:hAnsi="Cambria"/>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54F4"/>
    <w:multiLevelType w:val="hybridMultilevel"/>
    <w:tmpl w:val="BCEC2528"/>
    <w:lvl w:ilvl="0" w:tplc="DA6E508E">
      <w:start w:val="15"/>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30445EB"/>
    <w:multiLevelType w:val="hybridMultilevel"/>
    <w:tmpl w:val="FD34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15"/>
    <w:rsid w:val="000D25A4"/>
    <w:rsid w:val="00236C1D"/>
    <w:rsid w:val="00252A48"/>
    <w:rsid w:val="003A3C00"/>
    <w:rsid w:val="0054636D"/>
    <w:rsid w:val="00602655"/>
    <w:rsid w:val="00603AA2"/>
    <w:rsid w:val="00613DEB"/>
    <w:rsid w:val="00691258"/>
    <w:rsid w:val="00692A6E"/>
    <w:rsid w:val="00695551"/>
    <w:rsid w:val="006D6CFF"/>
    <w:rsid w:val="0071079F"/>
    <w:rsid w:val="00762A32"/>
    <w:rsid w:val="007B1A33"/>
    <w:rsid w:val="007C0E8B"/>
    <w:rsid w:val="008456EA"/>
    <w:rsid w:val="008A1F67"/>
    <w:rsid w:val="008B58BE"/>
    <w:rsid w:val="008C5586"/>
    <w:rsid w:val="0093628D"/>
    <w:rsid w:val="00983BFA"/>
    <w:rsid w:val="009D0D72"/>
    <w:rsid w:val="00A03F93"/>
    <w:rsid w:val="00A41C55"/>
    <w:rsid w:val="00A863F0"/>
    <w:rsid w:val="00AC6A0C"/>
    <w:rsid w:val="00AF0CBC"/>
    <w:rsid w:val="00B30395"/>
    <w:rsid w:val="00B86127"/>
    <w:rsid w:val="00BD6562"/>
    <w:rsid w:val="00BF4F50"/>
    <w:rsid w:val="00C02EB8"/>
    <w:rsid w:val="00C736E0"/>
    <w:rsid w:val="00CA4D6A"/>
    <w:rsid w:val="00D4763C"/>
    <w:rsid w:val="00DC10D9"/>
    <w:rsid w:val="00DC7AE9"/>
    <w:rsid w:val="00E12A80"/>
    <w:rsid w:val="00E6112C"/>
    <w:rsid w:val="00E85422"/>
    <w:rsid w:val="00EB1AF4"/>
    <w:rsid w:val="00FE232B"/>
    <w:rsid w:val="00FF4E1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EFDB4"/>
  <w15:docId w15:val="{FFA8E3C4-5AD4-9E43-BA5C-BE2CDEE8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4E15"/>
    <w:rPr>
      <w:sz w:val="16"/>
      <w:szCs w:val="16"/>
    </w:rPr>
  </w:style>
  <w:style w:type="paragraph" w:styleId="CommentText">
    <w:name w:val="annotation text"/>
    <w:basedOn w:val="Normal"/>
    <w:link w:val="CommentTextChar"/>
    <w:uiPriority w:val="99"/>
    <w:semiHidden/>
    <w:unhideWhenUsed/>
    <w:rsid w:val="00FF4E15"/>
    <w:pPr>
      <w:spacing w:line="240" w:lineRule="auto"/>
    </w:pPr>
    <w:rPr>
      <w:sz w:val="20"/>
      <w:szCs w:val="20"/>
    </w:rPr>
  </w:style>
  <w:style w:type="character" w:customStyle="1" w:styleId="CommentTextChar">
    <w:name w:val="Comment Text Char"/>
    <w:basedOn w:val="DefaultParagraphFont"/>
    <w:link w:val="CommentText"/>
    <w:uiPriority w:val="99"/>
    <w:semiHidden/>
    <w:rsid w:val="00FF4E15"/>
    <w:rPr>
      <w:sz w:val="20"/>
      <w:szCs w:val="20"/>
    </w:rPr>
  </w:style>
  <w:style w:type="paragraph" w:styleId="NormalWeb">
    <w:name w:val="Normal (Web)"/>
    <w:basedOn w:val="Normal"/>
    <w:uiPriority w:val="99"/>
    <w:semiHidden/>
    <w:unhideWhenUsed/>
    <w:rsid w:val="00983B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3BFA"/>
    <w:pPr>
      <w:ind w:left="720"/>
      <w:contextualSpacing/>
    </w:pPr>
  </w:style>
  <w:style w:type="character" w:styleId="Hyperlink">
    <w:name w:val="Hyperlink"/>
    <w:basedOn w:val="DefaultParagraphFont"/>
    <w:uiPriority w:val="99"/>
    <w:unhideWhenUsed/>
    <w:rsid w:val="00983BFA"/>
    <w:rPr>
      <w:color w:val="0563C1" w:themeColor="hyperlink"/>
      <w:u w:val="single"/>
    </w:rPr>
  </w:style>
  <w:style w:type="character" w:customStyle="1" w:styleId="UnresolvedMention1">
    <w:name w:val="Unresolved Mention1"/>
    <w:basedOn w:val="DefaultParagraphFont"/>
    <w:uiPriority w:val="99"/>
    <w:semiHidden/>
    <w:unhideWhenUsed/>
    <w:rsid w:val="00983BF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1079F"/>
    <w:rPr>
      <w:b/>
      <w:bCs/>
    </w:rPr>
  </w:style>
  <w:style w:type="character" w:customStyle="1" w:styleId="CommentSubjectChar">
    <w:name w:val="Comment Subject Char"/>
    <w:basedOn w:val="CommentTextChar"/>
    <w:link w:val="CommentSubject"/>
    <w:uiPriority w:val="99"/>
    <w:semiHidden/>
    <w:rsid w:val="0071079F"/>
    <w:rPr>
      <w:b/>
      <w:bCs/>
      <w:sz w:val="20"/>
      <w:szCs w:val="20"/>
    </w:rPr>
  </w:style>
  <w:style w:type="paragraph" w:styleId="BalloonText">
    <w:name w:val="Balloon Text"/>
    <w:basedOn w:val="Normal"/>
    <w:link w:val="BalloonTextChar"/>
    <w:uiPriority w:val="99"/>
    <w:semiHidden/>
    <w:unhideWhenUsed/>
    <w:rsid w:val="00236C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C1D"/>
    <w:rPr>
      <w:rFonts w:ascii="Times New Roman" w:hAnsi="Times New Roman" w:cs="Times New Roman"/>
      <w:sz w:val="18"/>
      <w:szCs w:val="18"/>
    </w:rPr>
  </w:style>
  <w:style w:type="paragraph" w:styleId="Header">
    <w:name w:val="header"/>
    <w:basedOn w:val="Normal"/>
    <w:link w:val="HeaderChar"/>
    <w:uiPriority w:val="99"/>
    <w:unhideWhenUsed/>
    <w:rsid w:val="00EB1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AF4"/>
  </w:style>
  <w:style w:type="paragraph" w:styleId="Footer">
    <w:name w:val="footer"/>
    <w:basedOn w:val="Normal"/>
    <w:link w:val="FooterChar"/>
    <w:uiPriority w:val="99"/>
    <w:unhideWhenUsed/>
    <w:rsid w:val="00EB1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AF4"/>
  </w:style>
  <w:style w:type="paragraph" w:styleId="PlainText">
    <w:name w:val="Plain Text"/>
    <w:basedOn w:val="Normal"/>
    <w:link w:val="PlainTextChar"/>
    <w:uiPriority w:val="99"/>
    <w:unhideWhenUsed/>
    <w:rsid w:val="00EB1AF4"/>
    <w:pPr>
      <w:spacing w:after="0" w:line="240" w:lineRule="auto"/>
    </w:pPr>
    <w:rPr>
      <w:rFonts w:ascii="Calibri" w:eastAsia="MS PGothic" w:hAnsi="Calibri" w:cs="Calibri"/>
      <w:sz w:val="24"/>
      <w:szCs w:val="24"/>
      <w:lang w:eastAsia="ja-JP"/>
    </w:rPr>
  </w:style>
  <w:style w:type="character" w:customStyle="1" w:styleId="PlainTextChar">
    <w:name w:val="Plain Text Char"/>
    <w:basedOn w:val="DefaultParagraphFont"/>
    <w:link w:val="PlainText"/>
    <w:uiPriority w:val="99"/>
    <w:rsid w:val="00EB1AF4"/>
    <w:rPr>
      <w:rFonts w:ascii="Calibri" w:eastAsia="MS PGothic" w:hAnsi="Calibri" w:cs="Calibri"/>
      <w:sz w:val="24"/>
      <w:szCs w:val="24"/>
      <w:lang w:eastAsia="ja-JP"/>
    </w:rPr>
  </w:style>
  <w:style w:type="paragraph" w:customStyle="1" w:styleId="ecxmsonormal">
    <w:name w:val="ecxmsonormal"/>
    <w:basedOn w:val="Normal"/>
    <w:rsid w:val="00EB1AF4"/>
    <w:pPr>
      <w:spacing w:before="100" w:beforeAutospacing="1" w:after="100" w:afterAutospacing="1" w:line="240" w:lineRule="auto"/>
    </w:pPr>
    <w:rPr>
      <w:rFonts w:ascii="PMingLiU" w:eastAsia="PMingLiU" w:hAnsi="PMingLiU" w:cs="MS PGothic"/>
      <w:sz w:val="24"/>
      <w:szCs w:val="24"/>
      <w:lang w:eastAsia="ja-JP"/>
    </w:rPr>
  </w:style>
  <w:style w:type="table" w:styleId="TableGrid">
    <w:name w:val="Table Grid"/>
    <w:basedOn w:val="TableNormal"/>
    <w:uiPriority w:val="39"/>
    <w:rsid w:val="006D6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09021">
      <w:bodyDiv w:val="1"/>
      <w:marLeft w:val="0"/>
      <w:marRight w:val="0"/>
      <w:marTop w:val="0"/>
      <w:marBottom w:val="0"/>
      <w:divBdr>
        <w:top w:val="none" w:sz="0" w:space="0" w:color="auto"/>
        <w:left w:val="none" w:sz="0" w:space="0" w:color="auto"/>
        <w:bottom w:val="none" w:sz="0" w:space="0" w:color="auto"/>
        <w:right w:val="none" w:sz="0" w:space="0" w:color="auto"/>
      </w:divBdr>
    </w:div>
    <w:div w:id="367341198">
      <w:bodyDiv w:val="1"/>
      <w:marLeft w:val="0"/>
      <w:marRight w:val="0"/>
      <w:marTop w:val="0"/>
      <w:marBottom w:val="0"/>
      <w:divBdr>
        <w:top w:val="none" w:sz="0" w:space="0" w:color="auto"/>
        <w:left w:val="none" w:sz="0" w:space="0" w:color="auto"/>
        <w:bottom w:val="none" w:sz="0" w:space="0" w:color="auto"/>
        <w:right w:val="none" w:sz="0" w:space="0" w:color="auto"/>
      </w:divBdr>
    </w:div>
    <w:div w:id="1055927259">
      <w:bodyDiv w:val="1"/>
      <w:marLeft w:val="0"/>
      <w:marRight w:val="0"/>
      <w:marTop w:val="0"/>
      <w:marBottom w:val="0"/>
      <w:divBdr>
        <w:top w:val="none" w:sz="0" w:space="0" w:color="auto"/>
        <w:left w:val="none" w:sz="0" w:space="0" w:color="auto"/>
        <w:bottom w:val="none" w:sz="0" w:space="0" w:color="auto"/>
        <w:right w:val="none" w:sz="0" w:space="0" w:color="auto"/>
      </w:divBdr>
    </w:div>
    <w:div w:id="1301882668">
      <w:bodyDiv w:val="1"/>
      <w:marLeft w:val="0"/>
      <w:marRight w:val="0"/>
      <w:marTop w:val="0"/>
      <w:marBottom w:val="0"/>
      <w:divBdr>
        <w:top w:val="none" w:sz="0" w:space="0" w:color="auto"/>
        <w:left w:val="none" w:sz="0" w:space="0" w:color="auto"/>
        <w:bottom w:val="none" w:sz="0" w:space="0" w:color="auto"/>
        <w:right w:val="none" w:sz="0" w:space="0" w:color="auto"/>
      </w:divBdr>
    </w:div>
    <w:div w:id="1304774027">
      <w:bodyDiv w:val="1"/>
      <w:marLeft w:val="0"/>
      <w:marRight w:val="0"/>
      <w:marTop w:val="0"/>
      <w:marBottom w:val="0"/>
      <w:divBdr>
        <w:top w:val="none" w:sz="0" w:space="0" w:color="auto"/>
        <w:left w:val="none" w:sz="0" w:space="0" w:color="auto"/>
        <w:bottom w:val="none" w:sz="0" w:space="0" w:color="auto"/>
        <w:right w:val="none" w:sz="0" w:space="0" w:color="auto"/>
      </w:divBdr>
    </w:div>
    <w:div w:id="1373771800">
      <w:bodyDiv w:val="1"/>
      <w:marLeft w:val="0"/>
      <w:marRight w:val="0"/>
      <w:marTop w:val="0"/>
      <w:marBottom w:val="0"/>
      <w:divBdr>
        <w:top w:val="none" w:sz="0" w:space="0" w:color="auto"/>
        <w:left w:val="none" w:sz="0" w:space="0" w:color="auto"/>
        <w:bottom w:val="none" w:sz="0" w:space="0" w:color="auto"/>
        <w:right w:val="none" w:sz="0" w:space="0" w:color="auto"/>
      </w:divBdr>
    </w:div>
    <w:div w:id="1637299504">
      <w:bodyDiv w:val="1"/>
      <w:marLeft w:val="0"/>
      <w:marRight w:val="0"/>
      <w:marTop w:val="0"/>
      <w:marBottom w:val="0"/>
      <w:divBdr>
        <w:top w:val="none" w:sz="0" w:space="0" w:color="auto"/>
        <w:left w:val="none" w:sz="0" w:space="0" w:color="auto"/>
        <w:bottom w:val="none" w:sz="0" w:space="0" w:color="auto"/>
        <w:right w:val="none" w:sz="0" w:space="0" w:color="auto"/>
      </w:divBdr>
    </w:div>
    <w:div w:id="1660694390">
      <w:bodyDiv w:val="1"/>
      <w:marLeft w:val="0"/>
      <w:marRight w:val="0"/>
      <w:marTop w:val="0"/>
      <w:marBottom w:val="0"/>
      <w:divBdr>
        <w:top w:val="none" w:sz="0" w:space="0" w:color="auto"/>
        <w:left w:val="none" w:sz="0" w:space="0" w:color="auto"/>
        <w:bottom w:val="none" w:sz="0" w:space="0" w:color="auto"/>
        <w:right w:val="none" w:sz="0" w:space="0" w:color="auto"/>
      </w:divBdr>
    </w:div>
    <w:div w:id="1715692303">
      <w:bodyDiv w:val="1"/>
      <w:marLeft w:val="0"/>
      <w:marRight w:val="0"/>
      <w:marTop w:val="0"/>
      <w:marBottom w:val="0"/>
      <w:divBdr>
        <w:top w:val="none" w:sz="0" w:space="0" w:color="auto"/>
        <w:left w:val="none" w:sz="0" w:space="0" w:color="auto"/>
        <w:bottom w:val="none" w:sz="0" w:space="0" w:color="auto"/>
        <w:right w:val="none" w:sz="0" w:space="0" w:color="auto"/>
      </w:divBdr>
    </w:div>
    <w:div w:id="1769307898">
      <w:bodyDiv w:val="1"/>
      <w:marLeft w:val="0"/>
      <w:marRight w:val="0"/>
      <w:marTop w:val="0"/>
      <w:marBottom w:val="0"/>
      <w:divBdr>
        <w:top w:val="none" w:sz="0" w:space="0" w:color="auto"/>
        <w:left w:val="none" w:sz="0" w:space="0" w:color="auto"/>
        <w:bottom w:val="none" w:sz="0" w:space="0" w:color="auto"/>
        <w:right w:val="none" w:sz="0" w:space="0" w:color="auto"/>
      </w:divBdr>
    </w:div>
    <w:div w:id="17709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hongkongartscentr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HongKongArtsCentre" TargetMode="External"/><Relationship Id="rId17" Type="http://schemas.openxmlformats.org/officeDocument/2006/relationships/hyperlink" Target="mailto:jackie@marzipanpr.co.uk" TargetMode="External"/><Relationship Id="rId2" Type="http://schemas.openxmlformats.org/officeDocument/2006/relationships/numbering" Target="numbering.xml"/><Relationship Id="rId16" Type="http://schemas.openxmlformats.org/officeDocument/2006/relationships/hyperlink" Target="mailto:whhon@hkac.org.h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ac.org.hk/index/" TargetMode="External"/><Relationship Id="rId5" Type="http://schemas.openxmlformats.org/officeDocument/2006/relationships/webSettings" Target="webSettings.xml"/><Relationship Id="rId15" Type="http://schemas.openxmlformats.org/officeDocument/2006/relationships/hyperlink" Target="mailto:cchau@hkac.org.hk" TargetMode="External"/><Relationship Id="rId10" Type="http://schemas.openxmlformats.org/officeDocument/2006/relationships/hyperlink" Target="https://peertopeerexchange.org/projec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eertopeerexchange.org/" TargetMode="External"/><Relationship Id="rId14" Type="http://schemas.openxmlformats.org/officeDocument/2006/relationships/hyperlink" Target="mailto:aho@hkac.org.h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CB134-626F-4992-B5BA-DFD11851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Taylor</dc:creator>
  <cp:lastModifiedBy>Charis Chau</cp:lastModifiedBy>
  <cp:revision>11</cp:revision>
  <dcterms:created xsi:type="dcterms:W3CDTF">2022-09-16T17:49:00Z</dcterms:created>
  <dcterms:modified xsi:type="dcterms:W3CDTF">2022-09-23T09:10:00Z</dcterms:modified>
</cp:coreProperties>
</file>